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1621" w14:textId="2FD97F04" w:rsidR="00AA0AE7" w:rsidRDefault="00D35300" w:rsidP="00F355F8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DMZ Do</w:t>
      </w:r>
      <w:r w:rsidR="0079698C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c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s X </w:t>
      </w:r>
      <w:r w:rsidR="005E5EE1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서울아트시네마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공동기획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상영전</w:t>
      </w:r>
      <w:proofErr w:type="spellEnd"/>
      <w:r w:rsidR="00AA0AE7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 xml:space="preserve"> </w:t>
      </w:r>
    </w:p>
    <w:p w14:paraId="6C0222CC" w14:textId="1A681D7E" w:rsidR="00BB7BB7" w:rsidRPr="00F355F8" w:rsidRDefault="00D35300" w:rsidP="00F355F8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</w:pPr>
      <w:r w:rsidRPr="00D35300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현실의</w:t>
      </w:r>
      <w:r w:rsidRPr="00D35300">
        <w:rPr>
          <w:rFonts w:ascii="맑은 고딕" w:eastAsia="맑은 고딕" w:hAnsi="맑은 고딕" w:cs="굴림"/>
          <w:b/>
          <w:bCs/>
          <w:color w:val="000000"/>
          <w:kern w:val="0"/>
          <w:sz w:val="36"/>
          <w:szCs w:val="36"/>
        </w:rPr>
        <w:t xml:space="preserve"> 박물관: 1960-70년대 </w:t>
      </w:r>
      <w:r w:rsidR="00896A0F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다큐멘터리의 혁신들</w:t>
      </w:r>
    </w:p>
    <w:p w14:paraId="28FDD5E9" w14:textId="6869511D" w:rsidR="00AC5C5E" w:rsidRDefault="00D35300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4월 18일(금)부터 5월 4일(일)까지 3주간 금</w:t>
      </w:r>
      <w:r w:rsidR="005E5EE1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~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일요일 서울아트시네마에서</w:t>
      </w:r>
    </w:p>
    <w:p w14:paraId="3D2A1254" w14:textId="41035DC6" w:rsidR="003948F9" w:rsidRPr="0079698C" w:rsidRDefault="00D35300" w:rsidP="0079698C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 w:cs="굴림"/>
          <w:color w:val="000000"/>
          <w:spacing w:val="-1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1960-70년대 </w:t>
      </w:r>
      <w:r w:rsidR="005E5EE1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다이렉트 시네마와 시네마 </w:t>
      </w:r>
      <w:proofErr w:type="spellStart"/>
      <w:r w:rsidR="005E5EE1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베리테를</w:t>
      </w:r>
      <w:proofErr w:type="spellEnd"/>
      <w:r w:rsidR="005E5EE1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 xml:space="preserve"> 집중 조명한 </w:t>
      </w:r>
      <w:r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장편 10편 상</w:t>
      </w:r>
      <w:r w:rsidR="0079698C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</w:rPr>
        <w:t>영</w:t>
      </w:r>
    </w:p>
    <w:p w14:paraId="2AE57DDE" w14:textId="423E2883" w:rsidR="00FC654E" w:rsidRPr="005E5EE1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120E55EC" w14:textId="65A51290" w:rsidR="00FC654E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>
        <w:rPr>
          <w:rFonts w:ascii="맑은 고딕" w:eastAsia="맑은 고딕" w:hAnsi="맑은 고딕" w:cs="굴림" w:hint="eastAsia"/>
          <w:noProof/>
          <w:color w:val="000000"/>
          <w:spacing w:val="-1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C26AA7" wp14:editId="4E5650FA">
            <wp:simplePos x="0" y="0"/>
            <wp:positionH relativeFrom="column">
              <wp:posOffset>1707144</wp:posOffset>
            </wp:positionH>
            <wp:positionV relativeFrom="paragraph">
              <wp:posOffset>12352</wp:posOffset>
            </wp:positionV>
            <wp:extent cx="2458258" cy="3476445"/>
            <wp:effectExtent l="0" t="0" r="0" b="0"/>
            <wp:wrapThrough wrapText="bothSides">
              <wp:wrapPolygon edited="0">
                <wp:start x="0" y="0"/>
                <wp:lineTo x="0" y="21426"/>
                <wp:lineTo x="21427" y="21426"/>
                <wp:lineTo x="21427" y="0"/>
                <wp:lineTo x="0" y="0"/>
              </wp:wrapPolygon>
            </wp:wrapThrough>
            <wp:docPr id="60032463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58" cy="347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CA9F80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3D9415AE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14C7D5AF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074DEEF2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16DA2DFD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161C939B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71C08DA2" w14:textId="77777777" w:rsidR="00FC654E" w:rsidRDefault="00FC654E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308E0228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30174E0A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3A3F5D30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52420FC4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49675832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0B2A38B9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2F792977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5092EADF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27E8399D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27A836BF" w14:textId="77777777" w:rsidR="0079698C" w:rsidRDefault="0079698C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</w:p>
    <w:p w14:paraId="22C0E6B8" w14:textId="11C616C7" w:rsidR="006748A7" w:rsidRPr="00F355F8" w:rsidRDefault="00FB4AFF" w:rsidP="00AC5C5E">
      <w:pPr>
        <w:wordWrap/>
        <w:snapToGrid w:val="0"/>
        <w:spacing w:after="0" w:line="240" w:lineRule="auto"/>
        <w:ind w:left="576" w:hanging="276"/>
        <w:jc w:val="center"/>
        <w:textAlignment w:val="baseline"/>
        <w:rPr>
          <w:rFonts w:ascii="맑은 고딕" w:eastAsia="맑은 고딕" w:hAnsi="맑은 고딕"/>
          <w:noProof/>
          <w:sz w:val="18"/>
          <w:szCs w:val="18"/>
        </w:rPr>
      </w:pP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[</w:t>
      </w:r>
      <w:r w:rsidR="0079698C">
        <w:rPr>
          <w:rFonts w:ascii="맑은 고딕" w:eastAsia="맑은 고딕" w:hAnsi="맑은 고딕" w:hint="eastAsia"/>
          <w:noProof/>
          <w:sz w:val="18"/>
          <w:szCs w:val="18"/>
        </w:rPr>
        <w:t xml:space="preserve">DMZ Docs x </w:t>
      </w:r>
      <w:r w:rsidR="00306A03">
        <w:rPr>
          <w:rFonts w:ascii="맑은 고딕" w:eastAsia="맑은 고딕" w:hAnsi="맑은 고딕" w:hint="eastAsia"/>
          <w:noProof/>
          <w:sz w:val="18"/>
          <w:szCs w:val="18"/>
        </w:rPr>
        <w:t>서울아트시네마</w:t>
      </w:r>
      <w:r w:rsidR="0079698C">
        <w:rPr>
          <w:rFonts w:ascii="맑은 고딕" w:eastAsia="맑은 고딕" w:hAnsi="맑은 고딕" w:hint="eastAsia"/>
          <w:noProof/>
          <w:sz w:val="18"/>
          <w:szCs w:val="18"/>
        </w:rPr>
        <w:t xml:space="preserve"> 공동기획 상영전 </w:t>
      </w:r>
      <w:r w:rsidR="0079698C">
        <w:rPr>
          <w:rFonts w:ascii="맑은 고딕" w:eastAsia="맑은 고딕" w:hAnsi="맑은 고딕"/>
          <w:noProof/>
          <w:sz w:val="18"/>
          <w:szCs w:val="18"/>
        </w:rPr>
        <w:t>‘</w:t>
      </w:r>
      <w:r w:rsidR="0079698C">
        <w:rPr>
          <w:rFonts w:ascii="맑은 고딕" w:eastAsia="맑은 고딕" w:hAnsi="맑은 고딕" w:hint="eastAsia"/>
          <w:noProof/>
          <w:sz w:val="18"/>
          <w:szCs w:val="18"/>
        </w:rPr>
        <w:t xml:space="preserve">현실의 박물관: 1960-70년대 </w:t>
      </w:r>
      <w:r w:rsidR="00896A0F">
        <w:rPr>
          <w:rFonts w:ascii="맑은 고딕" w:eastAsia="맑은 고딕" w:hAnsi="맑은 고딕" w:hint="eastAsia"/>
          <w:noProof/>
          <w:sz w:val="18"/>
          <w:szCs w:val="18"/>
        </w:rPr>
        <w:t>다큐멘터리의 혁신들</w:t>
      </w:r>
      <w:r w:rsidR="0079698C">
        <w:rPr>
          <w:rFonts w:ascii="맑은 고딕" w:eastAsia="맑은 고딕" w:hAnsi="맑은 고딕"/>
          <w:noProof/>
          <w:sz w:val="18"/>
          <w:szCs w:val="18"/>
        </w:rPr>
        <w:t>’</w:t>
      </w:r>
      <w:r w:rsidR="0079698C">
        <w:rPr>
          <w:rFonts w:ascii="맑은 고딕" w:eastAsia="맑은 고딕" w:hAnsi="맑은 고딕" w:hint="eastAsia"/>
          <w:noProof/>
          <w:sz w:val="18"/>
          <w:szCs w:val="18"/>
        </w:rPr>
        <w:t xml:space="preserve"> 포스터</w:t>
      </w:r>
      <w:r w:rsidRPr="00F355F8">
        <w:rPr>
          <w:rFonts w:ascii="맑은 고딕" w:eastAsia="맑은 고딕" w:hAnsi="맑은 고딕" w:hint="eastAsia"/>
          <w:noProof/>
          <w:sz w:val="18"/>
          <w:szCs w:val="18"/>
        </w:rPr>
        <w:t>]</w:t>
      </w:r>
    </w:p>
    <w:p w14:paraId="2FECA066" w14:textId="77777777" w:rsidR="006748A7" w:rsidRPr="00166127" w:rsidRDefault="006748A7" w:rsidP="00F355F8">
      <w:pPr>
        <w:spacing w:after="0" w:line="240" w:lineRule="auto"/>
        <w:jc w:val="center"/>
        <w:rPr>
          <w:rFonts w:ascii="맑은 고딕" w:eastAsia="맑은 고딕" w:hAnsi="맑은 고딕"/>
          <w:sz w:val="22"/>
        </w:rPr>
      </w:pPr>
    </w:p>
    <w:p w14:paraId="279EE228" w14:textId="0ED32770" w:rsidR="006748A7" w:rsidRDefault="005E5E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bookmarkStart w:id="0" w:name="_Hlk149814371"/>
      <w:r>
        <w:rPr>
          <w:rFonts w:ascii="맑은 고딕" w:eastAsia="맑은 고딕" w:hAnsi="맑은 고딕" w:cs="굴림" w:hint="eastAsia"/>
          <w:kern w:val="0"/>
          <w:sz w:val="22"/>
        </w:rPr>
        <w:t xml:space="preserve">다큐멘터리의 장르 확산과 대중 참여를 위해 노력하고 있는 DMZ국제다큐멘터리영화제(DMZ Docs, 집행위원장 </w:t>
      </w:r>
      <w:proofErr w:type="spellStart"/>
      <w:r>
        <w:rPr>
          <w:rFonts w:ascii="맑은 고딕" w:eastAsia="맑은 고딕" w:hAnsi="맑은 고딕" w:cs="굴림" w:hint="eastAsia"/>
          <w:kern w:val="0"/>
          <w:sz w:val="22"/>
        </w:rPr>
        <w:t>장해랑</w:t>
      </w:r>
      <w:proofErr w:type="spellEnd"/>
      <w:r>
        <w:rPr>
          <w:rFonts w:ascii="맑은 고딕" w:eastAsia="맑은 고딕" w:hAnsi="맑은 고딕" w:cs="굴림" w:hint="eastAsia"/>
          <w:kern w:val="0"/>
          <w:sz w:val="22"/>
        </w:rPr>
        <w:t>)가 서울아트시네마와 함께 4월 18일(금)부터 5월 4일(일)까지 3주간 서울아트시네마에서 매주 금, 토, 일요일</w:t>
      </w:r>
      <w:r w:rsidR="00B74B77">
        <w:rPr>
          <w:rFonts w:ascii="맑은 고딕" w:eastAsia="맑은 고딕" w:hAnsi="맑은 고딕" w:cs="굴림" w:hint="eastAsia"/>
          <w:kern w:val="0"/>
          <w:sz w:val="22"/>
        </w:rPr>
        <w:t>에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kern w:val="0"/>
          <w:sz w:val="22"/>
        </w:rPr>
        <w:t>현실의 박물관: 1960-70년대 다큐멘터리의 혁신들</w:t>
      </w:r>
      <w:r>
        <w:rPr>
          <w:rFonts w:ascii="맑은 고딕" w:eastAsia="맑은 고딕" w:hAnsi="맑은 고딕" w:cs="굴림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을 주제로 공동기획 상영전을 개최한다. 이번 상영전에서는 1960-70년대 다큐멘터리의 혁명을 가져온 다이렉트 시네마와 시네마 </w:t>
      </w:r>
      <w:proofErr w:type="spellStart"/>
      <w:r>
        <w:rPr>
          <w:rFonts w:ascii="맑은 고딕" w:eastAsia="맑은 고딕" w:hAnsi="맑은 고딕" w:cs="굴림" w:hint="eastAsia"/>
          <w:kern w:val="0"/>
          <w:sz w:val="22"/>
        </w:rPr>
        <w:t>베리테를</w:t>
      </w:r>
      <w:proofErr w:type="spellEnd"/>
      <w:r>
        <w:rPr>
          <w:rFonts w:ascii="맑은 고딕" w:eastAsia="맑은 고딕" w:hAnsi="맑은 고딕" w:cs="굴림" w:hint="eastAsia"/>
          <w:kern w:val="0"/>
          <w:sz w:val="22"/>
        </w:rPr>
        <w:t xml:space="preserve"> 집중 조명하는 장편 10편을 상영한다.</w:t>
      </w:r>
    </w:p>
    <w:p w14:paraId="04871C53" w14:textId="77777777" w:rsidR="007605A9" w:rsidRDefault="007605A9" w:rsidP="007605A9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2"/>
        </w:rPr>
      </w:pPr>
    </w:p>
    <w:p w14:paraId="281C616D" w14:textId="19AEB785" w:rsidR="00306A03" w:rsidRPr="00306A03" w:rsidRDefault="00306A03" w:rsidP="007605A9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주요 작품으로는 </w:t>
      </w:r>
      <w:r w:rsidR="007605A9" w:rsidRPr="00306A03">
        <w:rPr>
          <w:rFonts w:ascii="맑은 고딕" w:eastAsia="맑은 고딕" w:hAnsi="맑은 고딕" w:cs="굴림" w:hint="eastAsia"/>
          <w:kern w:val="0"/>
          <w:sz w:val="22"/>
        </w:rPr>
        <w:t xml:space="preserve">장 </w:t>
      </w:r>
      <w:proofErr w:type="spellStart"/>
      <w:r w:rsidR="007605A9" w:rsidRPr="00306A03">
        <w:rPr>
          <w:rFonts w:ascii="맑은 고딕" w:eastAsia="맑은 고딕" w:hAnsi="맑은 고딕" w:cs="굴림" w:hint="eastAsia"/>
          <w:kern w:val="0"/>
          <w:sz w:val="22"/>
        </w:rPr>
        <w:t>루슈와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에드가 </w:t>
      </w:r>
      <w:proofErr w:type="spellStart"/>
      <w:r w:rsidRPr="00306A03">
        <w:rPr>
          <w:rFonts w:ascii="맑은 고딕" w:eastAsia="맑은 고딕" w:hAnsi="맑은 고딕" w:cs="굴림" w:hint="eastAsia"/>
          <w:kern w:val="0"/>
          <w:sz w:val="22"/>
        </w:rPr>
        <w:t>모랭이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함께 연출한 작품으로 다큐멘터리의 중요한 장치인 인터뷰의 근원적인 가능성을 보여준 작품 &lt;어느 여름의 연대기&gt;(</w:t>
      </w:r>
      <w:r w:rsidRPr="00F27480">
        <w:rPr>
          <w:rFonts w:ascii="맑은 고딕" w:eastAsia="맑은 고딕" w:hAnsi="맑은 고딕" w:cs="굴림" w:hint="eastAsia"/>
          <w:kern w:val="0"/>
          <w:sz w:val="22"/>
        </w:rPr>
        <w:t>196</w:t>
      </w:r>
      <w:r w:rsidR="006D7F44" w:rsidRPr="00F27480">
        <w:rPr>
          <w:rFonts w:ascii="맑은 고딕" w:eastAsia="맑은 고딕" w:hAnsi="맑은 고딕" w:cs="굴림" w:hint="eastAsia"/>
          <w:kern w:val="0"/>
          <w:sz w:val="22"/>
        </w:rPr>
        <w:t>1</w:t>
      </w:r>
      <w:r w:rsidRPr="00F27480">
        <w:rPr>
          <w:rFonts w:ascii="맑은 고딕" w:eastAsia="맑은 고딕" w:hAnsi="맑은 고딕" w:cs="굴림" w:hint="eastAsia"/>
          <w:kern w:val="0"/>
          <w:sz w:val="22"/>
        </w:rPr>
        <w:t>),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프랑스의 거장 </w:t>
      </w:r>
      <w:r w:rsidR="007605A9" w:rsidRPr="00306A03">
        <w:rPr>
          <w:rFonts w:ascii="맑은 고딕" w:eastAsia="맑은 고딕" w:hAnsi="맑은 고딕" w:cs="굴림" w:hint="eastAsia"/>
          <w:kern w:val="0"/>
          <w:sz w:val="22"/>
        </w:rPr>
        <w:t>크리스 마커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가 </w:t>
      </w:r>
      <w:proofErr w:type="spellStart"/>
      <w:r w:rsidRPr="00306A03">
        <w:rPr>
          <w:rFonts w:ascii="맑은 고딕" w:eastAsia="맑은 고딕" w:hAnsi="맑은 고딕" w:cs="굴림" w:hint="eastAsia"/>
          <w:kern w:val="0"/>
          <w:sz w:val="22"/>
        </w:rPr>
        <w:t>피에르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롬과 협업한 &lt;아름다운 5</w:t>
      </w:r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>월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>&gt;(1963)을 필두로</w:t>
      </w:r>
      <w:r w:rsidR="007605A9" w:rsidRPr="00306A0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미국 저널리즘 다큐멘터리 거장 </w:t>
      </w:r>
      <w:r w:rsidR="007605A9" w:rsidRPr="00306A03">
        <w:rPr>
          <w:rFonts w:ascii="맑은 고딕" w:eastAsia="맑은 고딕" w:hAnsi="맑은 고딕" w:cs="굴림" w:hint="eastAsia"/>
          <w:kern w:val="0"/>
          <w:sz w:val="22"/>
        </w:rPr>
        <w:t xml:space="preserve">로버트 </w:t>
      </w:r>
      <w:proofErr w:type="spellStart"/>
      <w:r w:rsidR="007605A9" w:rsidRPr="00306A03">
        <w:rPr>
          <w:rFonts w:ascii="맑은 고딕" w:eastAsia="맑은 고딕" w:hAnsi="맑은 고딕" w:cs="굴림" w:hint="eastAsia"/>
          <w:kern w:val="0"/>
          <w:sz w:val="22"/>
        </w:rPr>
        <w:t>드류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>의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&lt;예비선거&gt;(1960), &lt;위기: 대통령 공략의 이면&gt;(1963)을 상영한다. </w:t>
      </w:r>
    </w:p>
    <w:p w14:paraId="597D7DC8" w14:textId="5F75422F" w:rsidR="007605A9" w:rsidRPr="00306A03" w:rsidRDefault="00306A03" w:rsidP="007605A9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306A03">
        <w:rPr>
          <w:rFonts w:ascii="맑은 고딕" w:eastAsia="맑은 고딕" w:hAnsi="맑은 고딕" w:cs="굴림" w:hint="eastAsia"/>
          <w:kern w:val="0"/>
          <w:sz w:val="22"/>
        </w:rPr>
        <w:lastRenderedPageBreak/>
        <w:t xml:space="preserve">또한 로버트 </w:t>
      </w:r>
      <w:proofErr w:type="spellStart"/>
      <w:r w:rsidRPr="00306A03">
        <w:rPr>
          <w:rFonts w:ascii="맑은 고딕" w:eastAsia="맑은 고딕" w:hAnsi="맑은 고딕" w:cs="굴림" w:hint="eastAsia"/>
          <w:kern w:val="0"/>
          <w:sz w:val="22"/>
        </w:rPr>
        <w:t>드류가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창립한 다큐멘터리 제작 집단 </w:t>
      </w:r>
      <w:r w:rsidRPr="00306A03">
        <w:rPr>
          <w:rFonts w:ascii="맑은 고딕" w:eastAsia="맑은 고딕" w:hAnsi="맑은 고딕" w:cs="굴림"/>
          <w:kern w:val="0"/>
          <w:sz w:val="22"/>
        </w:rPr>
        <w:t>‘</w:t>
      </w:r>
      <w:proofErr w:type="spellStart"/>
      <w:r w:rsidRPr="00306A03">
        <w:rPr>
          <w:rFonts w:ascii="맑은 고딕" w:eastAsia="맑은 고딕" w:hAnsi="맑은 고딕" w:cs="굴림" w:hint="eastAsia"/>
          <w:kern w:val="0"/>
          <w:sz w:val="22"/>
        </w:rPr>
        <w:t>드류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proofErr w:type="spellStart"/>
      <w:r w:rsidRPr="00306A03">
        <w:rPr>
          <w:rFonts w:ascii="맑은 고딕" w:eastAsia="맑은 고딕" w:hAnsi="맑은 고딕" w:cs="굴림" w:hint="eastAsia"/>
          <w:kern w:val="0"/>
          <w:sz w:val="22"/>
        </w:rPr>
        <w:t>어소시에이츠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Drew Associates</w:t>
      </w:r>
      <w:r w:rsidRPr="00306A03">
        <w:rPr>
          <w:rFonts w:ascii="맑은 고딕" w:eastAsia="맑은 고딕" w:hAnsi="맑은 고딕" w:cs="굴림"/>
          <w:kern w:val="0"/>
          <w:sz w:val="22"/>
        </w:rPr>
        <w:t>’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에 속한 리처드 </w:t>
      </w:r>
      <w:proofErr w:type="spellStart"/>
      <w:r w:rsidRPr="00306A03">
        <w:rPr>
          <w:rFonts w:ascii="맑은 고딕" w:eastAsia="맑은 고딕" w:hAnsi="맑은 고딕" w:cs="굴림" w:hint="eastAsia"/>
          <w:kern w:val="0"/>
          <w:sz w:val="22"/>
        </w:rPr>
        <w:t>리콕의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&lt;오후 한 시&gt;(1971), 돈 </w:t>
      </w:r>
      <w:proofErr w:type="spellStart"/>
      <w:r w:rsidRPr="00306A03">
        <w:rPr>
          <w:rFonts w:ascii="맑은 고딕" w:eastAsia="맑은 고딕" w:hAnsi="맑은 고딕" w:cs="굴림" w:hint="eastAsia"/>
          <w:kern w:val="0"/>
          <w:sz w:val="22"/>
        </w:rPr>
        <w:t>페</w:t>
      </w:r>
      <w:r w:rsidR="00896A0F">
        <w:rPr>
          <w:rFonts w:ascii="맑은 고딕" w:eastAsia="맑은 고딕" w:hAnsi="맑은 고딕" w:cs="굴림" w:hint="eastAsia"/>
          <w:kern w:val="0"/>
          <w:sz w:val="22"/>
        </w:rPr>
        <w:t>니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>베이커의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&lt;돌아보지 마라&gt;(1967), </w:t>
      </w:r>
      <w:proofErr w:type="spellStart"/>
      <w:r w:rsidR="007605A9" w:rsidRPr="00306A03">
        <w:rPr>
          <w:rFonts w:ascii="맑은 고딕" w:eastAsia="맑은 고딕" w:hAnsi="맑은 고딕" w:cs="굴림" w:hint="eastAsia"/>
          <w:kern w:val="0"/>
          <w:sz w:val="22"/>
        </w:rPr>
        <w:t>메이슬리스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형제의 &lt;세일즈맨&gt;(1969), &lt;그레이 </w:t>
      </w:r>
      <w:proofErr w:type="spellStart"/>
      <w:r w:rsidRPr="00306A03">
        <w:rPr>
          <w:rFonts w:ascii="맑은 고딕" w:eastAsia="맑은 고딕" w:hAnsi="맑은 고딕" w:cs="굴림" w:hint="eastAsia"/>
          <w:kern w:val="0"/>
          <w:sz w:val="22"/>
        </w:rPr>
        <w:t>가든스</w:t>
      </w:r>
      <w:proofErr w:type="spellEnd"/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&gt;(1976)를 통해 </w:t>
      </w:r>
      <w:r w:rsidRPr="00306A03">
        <w:rPr>
          <w:rFonts w:ascii="맑은 고딕" w:eastAsia="맑은 고딕" w:hAnsi="맑은 고딕" w:cs="굴림"/>
          <w:kern w:val="0"/>
          <w:sz w:val="22"/>
        </w:rPr>
        <w:t>‘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>다이렉트 시네마</w:t>
      </w:r>
      <w:r w:rsidRPr="00306A03">
        <w:rPr>
          <w:rFonts w:ascii="맑은 고딕" w:eastAsia="맑은 고딕" w:hAnsi="맑은 고딕" w:cs="굴림"/>
          <w:kern w:val="0"/>
          <w:sz w:val="22"/>
        </w:rPr>
        <w:t>’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 또는 </w:t>
      </w:r>
      <w:r w:rsidRPr="00306A03">
        <w:rPr>
          <w:rFonts w:ascii="맑은 고딕" w:eastAsia="맑은 고딕" w:hAnsi="맑은 고딕" w:cs="굴림"/>
          <w:kern w:val="0"/>
          <w:sz w:val="22"/>
        </w:rPr>
        <w:t>‘</w:t>
      </w:r>
      <w:r w:rsidRPr="00306A03">
        <w:rPr>
          <w:rFonts w:ascii="맑은 고딕" w:eastAsia="맑은 고딕" w:hAnsi="맑은 고딕" w:cs="굴림" w:hint="eastAsia"/>
          <w:kern w:val="0"/>
          <w:sz w:val="22"/>
        </w:rPr>
        <w:t xml:space="preserve">시네마 </w:t>
      </w:r>
      <w:proofErr w:type="spellStart"/>
      <w:r w:rsidRPr="00306A03">
        <w:rPr>
          <w:rFonts w:ascii="맑은 고딕" w:eastAsia="맑은 고딕" w:hAnsi="맑은 고딕" w:cs="굴림" w:hint="eastAsia"/>
          <w:kern w:val="0"/>
          <w:sz w:val="22"/>
        </w:rPr>
        <w:t>베리테</w:t>
      </w:r>
      <w:proofErr w:type="spellEnd"/>
      <w:r w:rsidRPr="00306A03">
        <w:rPr>
          <w:rFonts w:ascii="맑은 고딕" w:eastAsia="맑은 고딕" w:hAnsi="맑은 고딕" w:cs="굴림"/>
          <w:kern w:val="0"/>
          <w:sz w:val="22"/>
        </w:rPr>
        <w:t>’</w:t>
      </w:r>
      <w:r w:rsidR="00557B22">
        <w:rPr>
          <w:rFonts w:ascii="맑은 고딕" w:eastAsia="맑은 고딕" w:hAnsi="맑은 고딕" w:cs="굴림" w:hint="eastAsia"/>
          <w:kern w:val="0"/>
          <w:sz w:val="22"/>
        </w:rPr>
        <w:t>의 진수를 감상할 수 있다.</w:t>
      </w:r>
    </w:p>
    <w:p w14:paraId="68D80856" w14:textId="77777777" w:rsidR="005E5EE1" w:rsidRPr="00557B22" w:rsidRDefault="005E5E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27EAE7CB" w14:textId="21CE4214" w:rsidR="00557B22" w:rsidRDefault="00557B22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그 밖에도 </w:t>
      </w:r>
      <w:proofErr w:type="spellStart"/>
      <w:r>
        <w:rPr>
          <w:rFonts w:ascii="맑은 고딕" w:eastAsia="맑은 고딕" w:hAnsi="맑은 고딕" w:cs="굴림" w:hint="eastAsia"/>
          <w:kern w:val="0"/>
          <w:sz w:val="22"/>
        </w:rPr>
        <w:t>애팔래치아</w:t>
      </w:r>
      <w:proofErr w:type="spellEnd"/>
      <w:r>
        <w:rPr>
          <w:rFonts w:ascii="맑은 고딕" w:eastAsia="맑은 고딕" w:hAnsi="맑은 고딕" w:cs="굴림" w:hint="eastAsia"/>
          <w:kern w:val="0"/>
          <w:sz w:val="22"/>
        </w:rPr>
        <w:t xml:space="preserve"> 산맥 광부들의 파업 투쟁을 </w:t>
      </w:r>
      <w:r w:rsidR="00B74B77">
        <w:rPr>
          <w:rFonts w:ascii="맑은 고딕" w:eastAsia="맑은 고딕" w:hAnsi="맑은 고딕" w:cs="굴림" w:hint="eastAsia"/>
          <w:kern w:val="0"/>
          <w:sz w:val="22"/>
        </w:rPr>
        <w:t>다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룬 </w:t>
      </w:r>
      <w:proofErr w:type="spellStart"/>
      <w:r>
        <w:rPr>
          <w:rFonts w:ascii="맑은 고딕" w:eastAsia="맑은 고딕" w:hAnsi="맑은 고딕" w:cs="굴림" w:hint="eastAsia"/>
          <w:kern w:val="0"/>
          <w:sz w:val="22"/>
        </w:rPr>
        <w:t>바바라</w:t>
      </w:r>
      <w:proofErr w:type="spellEnd"/>
      <w:r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kern w:val="0"/>
          <w:sz w:val="22"/>
        </w:rPr>
        <w:t>코플</w:t>
      </w:r>
      <w:proofErr w:type="spellEnd"/>
      <w:r>
        <w:rPr>
          <w:rFonts w:ascii="맑은 고딕" w:eastAsia="맑은 고딕" w:hAnsi="맑은 고딕" w:cs="굴림" w:hint="eastAsia"/>
          <w:kern w:val="0"/>
          <w:sz w:val="22"/>
        </w:rPr>
        <w:t xml:space="preserve"> 감독의 &lt;</w:t>
      </w:r>
      <w:proofErr w:type="spellStart"/>
      <w:r>
        <w:rPr>
          <w:rFonts w:ascii="맑은 고딕" w:eastAsia="맑은 고딕" w:hAnsi="맑은 고딕" w:cs="굴림" w:hint="eastAsia"/>
          <w:kern w:val="0"/>
          <w:sz w:val="22"/>
        </w:rPr>
        <w:t>할란</w:t>
      </w:r>
      <w:proofErr w:type="spellEnd"/>
      <w:r>
        <w:rPr>
          <w:rFonts w:ascii="맑은 고딕" w:eastAsia="맑은 고딕" w:hAnsi="맑은 고딕" w:cs="굴림" w:hint="eastAsia"/>
          <w:kern w:val="0"/>
          <w:sz w:val="22"/>
        </w:rPr>
        <w:t xml:space="preserve"> 카운티&gt;(1976), 캐나다의 이중 언어와 정체성 문제를 청년 및 소수자 관점에서 다룬 &lt;</w:t>
      </w:r>
      <w:proofErr w:type="spellStart"/>
      <w:r w:rsidRPr="00F27480">
        <w:rPr>
          <w:rFonts w:ascii="맑은 고딕" w:eastAsia="맑은 고딕" w:hAnsi="맑은 고딕" w:cs="굴림" w:hint="eastAsia"/>
          <w:kern w:val="0"/>
          <w:sz w:val="22"/>
        </w:rPr>
        <w:t>아카디</w:t>
      </w:r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>아</w:t>
      </w:r>
      <w:proofErr w:type="spellEnd"/>
      <w:r w:rsidRPr="00F27480">
        <w:rPr>
          <w:rFonts w:ascii="맑은 고딕" w:eastAsia="맑은 고딕" w:hAnsi="맑은 고딕" w:cs="굴림" w:hint="eastAsia"/>
          <w:kern w:val="0"/>
          <w:sz w:val="22"/>
        </w:rPr>
        <w:t xml:space="preserve">, </w:t>
      </w:r>
      <w:proofErr w:type="spellStart"/>
      <w:r w:rsidRPr="00F27480">
        <w:rPr>
          <w:rFonts w:ascii="맑은 고딕" w:eastAsia="맑은 고딕" w:hAnsi="맑은 고딕" w:cs="굴림" w:hint="eastAsia"/>
          <w:kern w:val="0"/>
          <w:sz w:val="22"/>
        </w:rPr>
        <w:t>아카디</w:t>
      </w:r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>아</w:t>
      </w:r>
      <w:proofErr w:type="spellEnd"/>
      <w:r w:rsidRPr="00F27480">
        <w:rPr>
          <w:rFonts w:ascii="맑은 고딕" w:eastAsia="맑은 고딕" w:hAnsi="맑은 고딕" w:cs="굴림" w:hint="eastAsia"/>
          <w:kern w:val="0"/>
          <w:sz w:val="22"/>
        </w:rPr>
        <w:t>?!?&gt;(</w:t>
      </w:r>
      <w:r>
        <w:rPr>
          <w:rFonts w:ascii="맑은 고딕" w:eastAsia="맑은 고딕" w:hAnsi="맑은 고딕" w:cs="굴림" w:hint="eastAsia"/>
          <w:kern w:val="0"/>
          <w:sz w:val="22"/>
        </w:rPr>
        <w:t xml:space="preserve">감독 </w:t>
      </w:r>
      <w:r w:rsidRPr="00F27480">
        <w:rPr>
          <w:rFonts w:ascii="맑은 고딕" w:eastAsia="맑은 고딕" w:hAnsi="맑은 고딕" w:cs="굴림" w:hint="eastAsia"/>
          <w:kern w:val="0"/>
          <w:sz w:val="22"/>
        </w:rPr>
        <w:t xml:space="preserve">미셸 </w:t>
      </w:r>
      <w:proofErr w:type="spellStart"/>
      <w:r w:rsidRPr="00F27480">
        <w:rPr>
          <w:rFonts w:ascii="맑은 고딕" w:eastAsia="맑은 고딕" w:hAnsi="맑은 고딕" w:cs="굴림" w:hint="eastAsia"/>
          <w:kern w:val="0"/>
          <w:sz w:val="22"/>
        </w:rPr>
        <w:t>브롤트</w:t>
      </w:r>
      <w:proofErr w:type="spellEnd"/>
      <w:r w:rsidRPr="00F27480">
        <w:rPr>
          <w:rFonts w:ascii="맑은 고딕" w:eastAsia="맑은 고딕" w:hAnsi="맑은 고딕" w:cs="굴림" w:hint="eastAsia"/>
          <w:kern w:val="0"/>
          <w:sz w:val="22"/>
        </w:rPr>
        <w:t xml:space="preserve">, </w:t>
      </w:r>
      <w:proofErr w:type="spellStart"/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>피에르</w:t>
      </w:r>
      <w:proofErr w:type="spellEnd"/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 xml:space="preserve"> 페로</w:t>
      </w:r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>,</w:t>
      </w:r>
      <w:r w:rsidR="00842461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2"/>
        </w:rPr>
        <w:t>1971)를 통해 이 시대 다큐멘터리의 비판적 참여와 실천의 궤적을 엿볼 수 있다.</w:t>
      </w:r>
    </w:p>
    <w:p w14:paraId="7757AEF8" w14:textId="77777777" w:rsidR="00557B22" w:rsidRPr="00557B22" w:rsidRDefault="00557B22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14:paraId="5607A7EA" w14:textId="7A50CB21" w:rsidR="00CB2DAF" w:rsidRPr="006F5E4A" w:rsidRDefault="00B74B77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  <w:r>
        <w:rPr>
          <w:rFonts w:ascii="맑은 고딕" w:eastAsia="맑은 고딕" w:hAnsi="맑은 고딕" w:cs="굴림" w:hint="eastAsia"/>
          <w:kern w:val="0"/>
          <w:sz w:val="22"/>
        </w:rPr>
        <w:t xml:space="preserve">DMZ Docs 강진석 프로그래머는 </w:t>
      </w:r>
      <w:r w:rsidR="006F5E4A">
        <w:rPr>
          <w:rFonts w:ascii="맑은 고딕" w:eastAsia="맑은 고딕" w:hAnsi="맑은 고딕" w:cs="굴림" w:hint="eastAsia"/>
          <w:kern w:val="0"/>
          <w:sz w:val="22"/>
        </w:rPr>
        <w:t xml:space="preserve">이번 기획 상영전을 통해 현재의 다큐멘터리의 위치와 발전 방향에 대한 답을 찾을 수 있을 것이라 </w:t>
      </w:r>
      <w:r w:rsidR="00F970C8">
        <w:rPr>
          <w:rFonts w:ascii="맑은 고딕" w:eastAsia="맑은 고딕" w:hAnsi="맑은 고딕" w:cs="굴림" w:hint="eastAsia"/>
          <w:kern w:val="0"/>
          <w:sz w:val="22"/>
        </w:rPr>
        <w:t>전하</w:t>
      </w:r>
      <w:r w:rsidR="006F5E4A">
        <w:rPr>
          <w:rFonts w:ascii="맑은 고딕" w:eastAsia="맑은 고딕" w:hAnsi="맑은 고딕" w:cs="굴림" w:hint="eastAsia"/>
          <w:kern w:val="0"/>
          <w:sz w:val="22"/>
        </w:rPr>
        <w:t xml:space="preserve">며 </w:t>
      </w:r>
      <w:r w:rsidR="006F5E4A">
        <w:rPr>
          <w:rFonts w:ascii="맑은 고딕" w:eastAsia="맑은 고딕" w:hAnsi="맑은 고딕" w:cs="굴림"/>
          <w:kern w:val="0"/>
          <w:sz w:val="22"/>
        </w:rPr>
        <w:t>“</w:t>
      </w:r>
      <w:r w:rsidR="006F5E4A">
        <w:rPr>
          <w:rFonts w:ascii="맑은 고딕" w:eastAsia="맑은 고딕" w:hAnsi="맑은 고딕" w:cs="굴림" w:hint="eastAsia"/>
          <w:kern w:val="0"/>
          <w:sz w:val="22"/>
        </w:rPr>
        <w:t>국가 간의 전쟁과 공동체의 붕괴, 사회적 반목이 끊지 않는 이 시대를 비판적으로 바라보는 다큐멘터리의 역할과 창조적 노력이 절실한 지금, 1960-70년대 다큐멘터리들이 중요한 역사적 나침반이 되어줄 것이다.</w:t>
      </w:r>
      <w:r w:rsidR="006F5E4A">
        <w:rPr>
          <w:rFonts w:ascii="맑은 고딕" w:eastAsia="맑은 고딕" w:hAnsi="맑은 고딕" w:cs="굴림"/>
          <w:kern w:val="0"/>
          <w:sz w:val="22"/>
        </w:rPr>
        <w:t>”</w:t>
      </w:r>
      <w:r w:rsidR="00F970C8">
        <w:rPr>
          <w:rFonts w:ascii="맑은 고딕" w:eastAsia="맑은 고딕" w:hAnsi="맑은 고딕" w:cs="굴림" w:hint="eastAsia"/>
          <w:kern w:val="0"/>
          <w:sz w:val="22"/>
        </w:rPr>
        <w:t>고 말했</w:t>
      </w:r>
      <w:r w:rsidR="006F5E4A">
        <w:rPr>
          <w:rFonts w:ascii="맑은 고딕" w:eastAsia="맑은 고딕" w:hAnsi="맑은 고딕" w:cs="굴림" w:hint="eastAsia"/>
          <w:kern w:val="0"/>
          <w:sz w:val="22"/>
        </w:rPr>
        <w:t>다.</w:t>
      </w:r>
    </w:p>
    <w:p w14:paraId="65B2E4E1" w14:textId="77777777" w:rsidR="00CB2DAF" w:rsidRPr="00FC654E" w:rsidRDefault="00CB2DAF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2"/>
        </w:rPr>
      </w:pPr>
    </w:p>
    <w:p w14:paraId="21AB8106" w14:textId="1106E5E7" w:rsidR="005E5EE1" w:rsidRPr="005E5EE1" w:rsidRDefault="005E5E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상영전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기간</w:t>
      </w:r>
      <w:r w:rsidR="00CB2DAF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중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총 4회의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시네토크도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</w:t>
      </w:r>
      <w:r w:rsidR="00F970C8">
        <w:rPr>
          <w:rFonts w:ascii="맑은 고딕" w:eastAsia="맑은 고딕" w:hAnsi="맑은 고딕" w:cs="굴림" w:hint="eastAsia"/>
          <w:spacing w:val="-8"/>
          <w:kern w:val="0"/>
          <w:sz w:val="22"/>
        </w:rPr>
        <w:t>열린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다. 4월 19일</w:t>
      </w:r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>(토)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에는 &lt;</w:t>
      </w:r>
      <w:proofErr w:type="spellStart"/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>아카디아</w:t>
      </w:r>
      <w:proofErr w:type="spellEnd"/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 xml:space="preserve">, </w:t>
      </w:r>
      <w:proofErr w:type="spellStart"/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>아카디아</w:t>
      </w:r>
      <w:proofErr w:type="spellEnd"/>
      <w:r w:rsidR="00842461" w:rsidRPr="00F27480">
        <w:rPr>
          <w:rFonts w:ascii="맑은 고딕" w:eastAsia="맑은 고딕" w:hAnsi="맑은 고딕" w:cs="굴림" w:hint="eastAsia"/>
          <w:kern w:val="0"/>
          <w:sz w:val="22"/>
        </w:rPr>
        <w:t>?!?</w:t>
      </w:r>
      <w:r w:rsidR="00842461">
        <w:rPr>
          <w:rFonts w:ascii="맑은 고딕" w:eastAsia="맑은 고딕" w:hAnsi="맑은 고딕" w:cs="굴림" w:hint="eastAsia"/>
          <w:kern w:val="0"/>
          <w:sz w:val="22"/>
        </w:rPr>
        <w:t>&gt;</w:t>
      </w:r>
      <w:r w:rsidR="00842461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상영 후 성균관대학교 박희태 교수가 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“</w:t>
      </w:r>
      <w:proofErr w:type="spellStart"/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>퀘백</w:t>
      </w:r>
      <w:proofErr w:type="spellEnd"/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다이렉트 시네마</w:t>
      </w:r>
      <w:r w:rsidR="00547690">
        <w:rPr>
          <w:rFonts w:ascii="맑은 고딕" w:eastAsia="맑은 고딕" w:hAnsi="맑은 고딕" w:cs="굴림" w:hint="eastAsia"/>
          <w:spacing w:val="-8"/>
          <w:kern w:val="0"/>
          <w:sz w:val="22"/>
        </w:rPr>
        <w:t>와</w:t>
      </w:r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정체</w:t>
      </w:r>
      <w:r w:rsidR="00547690">
        <w:rPr>
          <w:rFonts w:ascii="맑은 고딕" w:eastAsia="맑은 고딕" w:hAnsi="맑은 고딕" w:cs="굴림" w:hint="eastAsia"/>
          <w:spacing w:val="-8"/>
          <w:kern w:val="0"/>
          <w:sz w:val="22"/>
        </w:rPr>
        <w:t>성</w:t>
      </w:r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>의 문제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”</w:t>
      </w:r>
      <w:proofErr w:type="spellStart"/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>를</w:t>
      </w:r>
      <w:proofErr w:type="spellEnd"/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주제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로 강연을 </w:t>
      </w:r>
      <w:r w:rsidR="00D23A8F">
        <w:rPr>
          <w:rFonts w:ascii="맑은 고딕" w:eastAsia="맑은 고딕" w:hAnsi="맑은 고딕" w:cs="굴림" w:hint="eastAsia"/>
          <w:spacing w:val="-8"/>
          <w:kern w:val="0"/>
          <w:sz w:val="22"/>
        </w:rPr>
        <w:t>진행하고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, 4월 20일(일)에는 &lt;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할란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카운티&gt; 상영 후 DMZ Docs 장병원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수석프로그래머가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“</w:t>
      </w:r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>기록을 넘어, 반영하는 카메라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”</w:t>
      </w:r>
      <w:proofErr w:type="spellStart"/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>를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주제로 토크를 이어간다.</w:t>
      </w:r>
      <w:r w:rsidR="00CB2DAF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4월 27일(일)에는 DMZ Docs 강진석 프로그래머와 서울아트시네마 김성욱 </w:t>
      </w:r>
      <w:proofErr w:type="spellStart"/>
      <w:r w:rsidRPr="00F27480">
        <w:rPr>
          <w:rFonts w:ascii="맑은 고딕" w:eastAsia="맑은 고딕" w:hAnsi="맑은 고딕" w:cs="굴림" w:hint="eastAsia"/>
          <w:spacing w:val="-8"/>
          <w:kern w:val="0"/>
          <w:sz w:val="22"/>
        </w:rPr>
        <w:t>프로그램디렉터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가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각각 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참여와 공유, 그 사이의 진실: 장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루슈의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인류학적 영화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(&lt;어떤 여름의 연대기&gt; 상영 후)와 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‘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고다르</w:t>
      </w:r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>의</w:t>
      </w:r>
      <w:proofErr w:type="spellEnd"/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아메리카-정치 영화와 다이렉트 시네마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(&lt;오후 한 시&gt; 상영 후)를 주제로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시네토크를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진행한다. </w:t>
      </w:r>
    </w:p>
    <w:p w14:paraId="14AB5863" w14:textId="77777777" w:rsidR="005E5EE1" w:rsidRDefault="005E5E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7C8ABB9D" w14:textId="2625A299" w:rsidR="005E5EE1" w:rsidRPr="005E5EE1" w:rsidRDefault="005E5E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DMZ Docs x SAC 공동기획 </w:t>
      </w:r>
      <w:proofErr w:type="spellStart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상영전</w:t>
      </w:r>
      <w:proofErr w:type="spellEnd"/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‘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현실의 박물관: 1960-70년대 다큐멘터리의 혁신들</w:t>
      </w:r>
      <w:r>
        <w:rPr>
          <w:rFonts w:ascii="맑은 고딕" w:eastAsia="맑은 고딕" w:hAnsi="맑은 고딕" w:cs="굴림"/>
          <w:spacing w:val="-8"/>
          <w:kern w:val="0"/>
          <w:sz w:val="22"/>
        </w:rPr>
        <w:t>’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의 예매는 서울아트시네마 홈페이지</w:t>
      </w:r>
      <w:r w:rsidR="00F970C8">
        <w:rPr>
          <w:rFonts w:ascii="맑은 고딕" w:eastAsia="맑은 고딕" w:hAnsi="맑은 고딕" w:cs="굴림" w:hint="eastAsia"/>
          <w:spacing w:val="-8"/>
          <w:kern w:val="0"/>
          <w:sz w:val="22"/>
        </w:rPr>
        <w:t>(</w:t>
      </w:r>
      <w:hyperlink r:id="rId12" w:history="1">
        <w:r w:rsidR="00896A0F" w:rsidRPr="00471993">
          <w:rPr>
            <w:rStyle w:val="a5"/>
            <w:rFonts w:ascii="맑은 고딕" w:eastAsia="맑은 고딕" w:hAnsi="맑은 고딕" w:cs="굴림"/>
            <w:spacing w:val="-8"/>
            <w:kern w:val="0"/>
            <w:sz w:val="22"/>
          </w:rPr>
          <w:t>www.cinematheque.seoul.kr</w:t>
        </w:r>
      </w:hyperlink>
      <w:r w:rsidR="00F970C8">
        <w:rPr>
          <w:rFonts w:ascii="맑은 고딕" w:eastAsia="맑은 고딕" w:hAnsi="맑은 고딕" w:cs="굴림" w:hint="eastAsia"/>
          <w:spacing w:val="-8"/>
          <w:kern w:val="0"/>
          <w:sz w:val="22"/>
        </w:rPr>
        <w:t>)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에서 가능하</w:t>
      </w:r>
      <w:r w:rsidR="00F970C8">
        <w:rPr>
          <w:rFonts w:ascii="맑은 고딕" w:eastAsia="맑은 고딕" w:hAnsi="맑은 고딕" w:cs="굴림" w:hint="eastAsia"/>
          <w:spacing w:val="-8"/>
          <w:kern w:val="0"/>
          <w:sz w:val="22"/>
        </w:rPr>
        <w:t>며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 xml:space="preserve"> 티켓 가격은 1편당 </w:t>
      </w:r>
      <w:r w:rsid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>9,</w:t>
      </w:r>
      <w:r w:rsidRPr="00896A0F">
        <w:rPr>
          <w:rFonts w:ascii="맑은 고딕" w:eastAsia="맑은 고딕" w:hAnsi="맑은 고딕" w:cs="굴림" w:hint="eastAsia"/>
          <w:spacing w:val="-8"/>
          <w:kern w:val="0"/>
          <w:sz w:val="22"/>
        </w:rPr>
        <w:t>000원이</w:t>
      </w:r>
      <w:r>
        <w:rPr>
          <w:rFonts w:ascii="맑은 고딕" w:eastAsia="맑은 고딕" w:hAnsi="맑은 고딕" w:cs="굴림" w:hint="eastAsia"/>
          <w:spacing w:val="-8"/>
          <w:kern w:val="0"/>
          <w:sz w:val="22"/>
        </w:rPr>
        <w:t>다.</w:t>
      </w:r>
    </w:p>
    <w:p w14:paraId="1BE2852F" w14:textId="77777777" w:rsidR="005E5EE1" w:rsidRPr="00896A0F" w:rsidRDefault="005E5EE1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15ED03B8" w14:textId="77777777" w:rsidR="00366B24" w:rsidRDefault="00366B24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6147BD27" w14:textId="77777777" w:rsidR="00366B24" w:rsidRDefault="00366B24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140037CE" w14:textId="77777777" w:rsidR="00366B24" w:rsidRDefault="00366B24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57A6E480" w14:textId="77777777" w:rsidR="00366B24" w:rsidRDefault="00366B24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5D07533B" w14:textId="77777777" w:rsidR="00366B24" w:rsidRDefault="00366B24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0C3710BB" w14:textId="77777777" w:rsidR="00366B24" w:rsidRPr="00E9725A" w:rsidRDefault="00366B24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spacing w:val="-8"/>
          <w:kern w:val="0"/>
          <w:sz w:val="22"/>
        </w:rPr>
      </w:pPr>
    </w:p>
    <w:p w14:paraId="6EF6669F" w14:textId="77777777" w:rsidR="00896A0F" w:rsidRDefault="0079698C" w:rsidP="005E5EE1">
      <w:pPr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79698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[</w:t>
      </w:r>
      <w:r w:rsidRPr="0079698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DMZ Do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c</w:t>
      </w:r>
      <w:r w:rsidRPr="0079698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s X </w:t>
      </w:r>
      <w:r w:rsidR="00306A0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서울아트시네마</w:t>
      </w:r>
      <w:r w:rsidRPr="0079698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공동기획 </w:t>
      </w:r>
      <w:proofErr w:type="spellStart"/>
      <w:r w:rsidRPr="0079698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상영전</w:t>
      </w:r>
      <w:proofErr w:type="spellEnd"/>
      <w:r w:rsidRPr="0079698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</w:p>
    <w:p w14:paraId="309C2BA5" w14:textId="4C658D9C" w:rsidR="00F355F8" w:rsidRPr="0079698C" w:rsidRDefault="0079698C" w:rsidP="005E5EE1">
      <w:pPr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 w:rsidRPr="0079698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‘</w:t>
      </w:r>
      <w:r w:rsidRPr="0079698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현실의</w:t>
      </w:r>
      <w:r w:rsidRPr="0079698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박물관: 1960-70년대 </w:t>
      </w:r>
      <w:r w:rsidR="00896A0F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다큐멘터리의 혁신들</w:t>
      </w:r>
      <w:r w:rsidRPr="0079698C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’</w:t>
      </w:r>
      <w:r w:rsidRPr="0079698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proofErr w:type="spellStart"/>
      <w:r w:rsidRPr="0079698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상영작</w:t>
      </w:r>
      <w:proofErr w:type="spellEnd"/>
      <w:r w:rsidRPr="0079698C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목록]</w:t>
      </w:r>
    </w:p>
    <w:p w14:paraId="49DDD88A" w14:textId="77777777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930"/>
        <w:gridCol w:w="3658"/>
        <w:gridCol w:w="1842"/>
        <w:gridCol w:w="851"/>
      </w:tblGrid>
      <w:tr w:rsidR="00D23A8F" w:rsidRPr="008656B0" w14:paraId="32476B18" w14:textId="77777777" w:rsidTr="009820DA">
        <w:trPr>
          <w:trHeight w:val="540"/>
        </w:trPr>
        <w:tc>
          <w:tcPr>
            <w:tcW w:w="508" w:type="dxa"/>
            <w:tcBorders>
              <w:top w:val="single" w:sz="12" w:space="0" w:color="000000"/>
              <w:left w:val="nil"/>
              <w:bottom w:val="doub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ABCB561" w14:textId="293296CE" w:rsidR="00D23A8F" w:rsidRPr="008656B0" w:rsidRDefault="00D23A8F" w:rsidP="008B62A9">
            <w:pPr>
              <w:spacing w:after="0" w:line="240" w:lineRule="auto"/>
              <w:jc w:val="center"/>
            </w:pPr>
          </w:p>
        </w:tc>
        <w:tc>
          <w:tcPr>
            <w:tcW w:w="1930" w:type="dxa"/>
            <w:tcBorders>
              <w:top w:val="single" w:sz="1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6A0BC39" w14:textId="151CC3E0" w:rsidR="00D23A8F" w:rsidRPr="008656B0" w:rsidRDefault="00D23A8F" w:rsidP="008B62A9">
            <w:pPr>
              <w:spacing w:after="0" w:line="240" w:lineRule="auto"/>
              <w:jc w:val="center"/>
              <w:rPr>
                <w:b/>
                <w:bCs/>
              </w:rPr>
            </w:pPr>
            <w:r w:rsidRPr="008656B0">
              <w:rPr>
                <w:rFonts w:hint="eastAsia"/>
                <w:b/>
                <w:bCs/>
              </w:rPr>
              <w:t>제목</w:t>
            </w:r>
          </w:p>
        </w:tc>
        <w:tc>
          <w:tcPr>
            <w:tcW w:w="3658" w:type="dxa"/>
            <w:tcBorders>
              <w:top w:val="single" w:sz="1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60DE3C7" w14:textId="3CFC9923" w:rsidR="00D23A8F" w:rsidRPr="008656B0" w:rsidRDefault="00D23A8F" w:rsidP="008B62A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시놉시스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D5641D3" w14:textId="77777777" w:rsidR="00D23A8F" w:rsidRPr="008656B0" w:rsidRDefault="00D23A8F" w:rsidP="008B62A9">
            <w:pPr>
              <w:spacing w:after="0" w:line="240" w:lineRule="auto"/>
              <w:jc w:val="center"/>
            </w:pPr>
            <w:r w:rsidRPr="008656B0">
              <w:rPr>
                <w:rFonts w:hint="eastAsia"/>
                <w:b/>
                <w:bCs/>
              </w:rPr>
              <w:t>감독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2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27E34A" w14:textId="77777777" w:rsidR="00D23A8F" w:rsidRPr="008656B0" w:rsidRDefault="00D23A8F" w:rsidP="008B62A9">
            <w:pPr>
              <w:spacing w:after="0" w:line="240" w:lineRule="auto"/>
              <w:jc w:val="center"/>
            </w:pPr>
            <w:r w:rsidRPr="008656B0">
              <w:rPr>
                <w:rFonts w:hint="eastAsia"/>
                <w:b/>
                <w:bCs/>
              </w:rPr>
              <w:t>상영시간</w:t>
            </w:r>
          </w:p>
        </w:tc>
      </w:tr>
      <w:tr w:rsidR="009820DA" w:rsidRPr="008656B0" w14:paraId="2ADCB669" w14:textId="77777777" w:rsidTr="009820DA">
        <w:trPr>
          <w:trHeight w:val="570"/>
        </w:trPr>
        <w:tc>
          <w:tcPr>
            <w:tcW w:w="508" w:type="dxa"/>
            <w:tcBorders>
              <w:top w:val="double" w:sz="4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14:paraId="32EA01CD" w14:textId="0F7F6832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1</w:t>
            </w:r>
          </w:p>
        </w:tc>
        <w:tc>
          <w:tcPr>
            <w:tcW w:w="1930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FD8764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예비선거 </w:t>
            </w:r>
          </w:p>
          <w:p w14:paraId="523FCD03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Primary</w:t>
            </w:r>
          </w:p>
          <w:p w14:paraId="5653E8B8" w14:textId="74A8C314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(1960)</w:t>
            </w:r>
          </w:p>
        </w:tc>
        <w:tc>
          <w:tcPr>
            <w:tcW w:w="3658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13AD1D" w14:textId="0950D20D" w:rsidR="009820DA" w:rsidRPr="008656B0" w:rsidRDefault="009820DA" w:rsidP="009820DA">
            <w:pPr>
              <w:spacing w:after="0" w:line="240" w:lineRule="auto"/>
              <w:jc w:val="center"/>
            </w:pPr>
            <w:r w:rsidRPr="00D23A8F">
              <w:t>1960</w:t>
            </w:r>
            <w:r w:rsidRPr="00D23A8F">
              <w:rPr>
                <w:rFonts w:hint="eastAsia"/>
              </w:rPr>
              <w:t xml:space="preserve">년 민주당 대선후보였던 존 </w:t>
            </w:r>
            <w:r w:rsidRPr="00D23A8F">
              <w:t xml:space="preserve">F. </w:t>
            </w:r>
            <w:r w:rsidRPr="00D23A8F">
              <w:rPr>
                <w:rFonts w:hint="eastAsia"/>
              </w:rPr>
              <w:t xml:space="preserve">케네디와 </w:t>
            </w:r>
            <w:proofErr w:type="spellStart"/>
            <w:r w:rsidRPr="00D23A8F">
              <w:rPr>
                <w:rFonts w:hint="eastAsia"/>
              </w:rPr>
              <w:t>후버트</w:t>
            </w:r>
            <w:proofErr w:type="spellEnd"/>
            <w:r w:rsidRPr="00D23A8F">
              <w:rPr>
                <w:rFonts w:hint="eastAsia"/>
              </w:rPr>
              <w:t xml:space="preserve"> </w:t>
            </w:r>
            <w:proofErr w:type="spellStart"/>
            <w:r w:rsidRPr="00D23A8F">
              <w:rPr>
                <w:rFonts w:hint="eastAsia"/>
              </w:rPr>
              <w:t>험프리와의</w:t>
            </w:r>
            <w:proofErr w:type="spellEnd"/>
            <w:r w:rsidRPr="00D23A8F">
              <w:rPr>
                <w:rFonts w:hint="eastAsia"/>
              </w:rPr>
              <w:t xml:space="preserve"> 선거 대결 과정을 기록한 작품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>당시 새롭게 개발된 더 작고 가벼운 카메라와 녹음기를 사용하여 이전의 어느 작품보다 생생하고 역동적인 순간을 담아냈다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 xml:space="preserve">촬영에 리처드 </w:t>
            </w:r>
            <w:proofErr w:type="spellStart"/>
            <w:r w:rsidRPr="00D23A8F">
              <w:rPr>
                <w:rFonts w:hint="eastAsia"/>
              </w:rPr>
              <w:t>리콕</w:t>
            </w:r>
            <w:proofErr w:type="spellEnd"/>
            <w:r w:rsidRPr="00D23A8F">
              <w:t xml:space="preserve">, </w:t>
            </w:r>
            <w:r w:rsidRPr="00D23A8F">
              <w:rPr>
                <w:rFonts w:hint="eastAsia"/>
              </w:rPr>
              <w:t xml:space="preserve">앨버트 </w:t>
            </w:r>
            <w:proofErr w:type="spellStart"/>
            <w:r w:rsidRPr="00D23A8F">
              <w:rPr>
                <w:rFonts w:hint="eastAsia"/>
              </w:rPr>
              <w:t>메이슬리스</w:t>
            </w:r>
            <w:proofErr w:type="spellEnd"/>
            <w:r w:rsidRPr="00D23A8F">
              <w:t xml:space="preserve">, </w:t>
            </w:r>
            <w:r w:rsidRPr="00D23A8F">
              <w:rPr>
                <w:rFonts w:hint="eastAsia"/>
              </w:rPr>
              <w:t xml:space="preserve">녹음에 </w:t>
            </w:r>
            <w:r w:rsidRPr="00D23A8F">
              <w:t xml:space="preserve">D.A. </w:t>
            </w:r>
            <w:proofErr w:type="spellStart"/>
            <w:r w:rsidRPr="00D23A8F">
              <w:rPr>
                <w:rFonts w:hint="eastAsia"/>
              </w:rPr>
              <w:t>페니베이커가</w:t>
            </w:r>
            <w:proofErr w:type="spellEnd"/>
            <w:r w:rsidRPr="00D23A8F">
              <w:rPr>
                <w:rFonts w:hint="eastAsia"/>
              </w:rPr>
              <w:t xml:space="preserve"> 참여했다</w:t>
            </w:r>
            <w:r w:rsidRPr="00D23A8F">
              <w:t xml:space="preserve">.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C96F2E4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로버트 </w:t>
            </w:r>
            <w:proofErr w:type="spellStart"/>
            <w:r w:rsidRPr="008656B0">
              <w:rPr>
                <w:rFonts w:hint="eastAsia"/>
              </w:rPr>
              <w:t>드류</w:t>
            </w:r>
            <w:proofErr w:type="spellEnd"/>
            <w:r>
              <w:rPr>
                <w:rFonts w:hint="eastAsia"/>
              </w:rPr>
              <w:t xml:space="preserve"> </w:t>
            </w:r>
          </w:p>
          <w:p w14:paraId="49E51C4F" w14:textId="45F1218B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Robert Drew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57BD664" w14:textId="426151D5" w:rsidR="009820DA" w:rsidRPr="008656B0" w:rsidRDefault="00896A0F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53</w:t>
            </w:r>
            <w:r w:rsidR="009820DA" w:rsidRPr="008656B0">
              <w:rPr>
                <w:rFonts w:hint="eastAsia"/>
              </w:rPr>
              <w:t>분</w:t>
            </w:r>
          </w:p>
        </w:tc>
      </w:tr>
      <w:tr w:rsidR="009820DA" w:rsidRPr="008656B0" w14:paraId="1BE9027D" w14:textId="77777777" w:rsidTr="009820DA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8E4500E" w14:textId="25CD119E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D2E2E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위기: 대통령 공약의 이면</w:t>
            </w:r>
          </w:p>
          <w:p w14:paraId="22D170E1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Crisis: Behind a Presidential Commitment</w:t>
            </w:r>
          </w:p>
          <w:p w14:paraId="5EA56039" w14:textId="57E43D3B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(1963)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CC645" w14:textId="6ECCC60A" w:rsidR="009820DA" w:rsidRPr="008656B0" w:rsidRDefault="009820DA" w:rsidP="009820DA">
            <w:pPr>
              <w:spacing w:after="0" w:line="240" w:lineRule="auto"/>
              <w:jc w:val="center"/>
            </w:pPr>
            <w:r w:rsidRPr="00D23A8F">
              <w:t>1963</w:t>
            </w:r>
            <w:r w:rsidRPr="00D23A8F">
              <w:rPr>
                <w:rFonts w:hint="eastAsia"/>
              </w:rPr>
              <w:t xml:space="preserve">년 </w:t>
            </w:r>
            <w:r w:rsidRPr="00D23A8F">
              <w:t>1</w:t>
            </w:r>
            <w:r w:rsidRPr="00D23A8F">
              <w:rPr>
                <w:rFonts w:hint="eastAsia"/>
              </w:rPr>
              <w:t>월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 xml:space="preserve">앨라배마 주지사인 조지 </w:t>
            </w:r>
            <w:proofErr w:type="spellStart"/>
            <w:r w:rsidRPr="00D23A8F">
              <w:rPr>
                <w:rFonts w:hint="eastAsia"/>
              </w:rPr>
              <w:t>왈라스는</w:t>
            </w:r>
            <w:proofErr w:type="spellEnd"/>
            <w:r w:rsidRPr="00D23A8F">
              <w:rPr>
                <w:rFonts w:hint="eastAsia"/>
              </w:rPr>
              <w:t xml:space="preserve"> 미국 사회의 큰 이슈였던 흑백 통합 정책에 반대하는 연설을 한 뒤 대학교의 </w:t>
            </w:r>
            <w:r w:rsidRPr="00D23A8F">
              <w:t>‘</w:t>
            </w:r>
            <w:r w:rsidRPr="00D23A8F">
              <w:rPr>
                <w:rFonts w:hint="eastAsia"/>
              </w:rPr>
              <w:t>흑백 통합 수업</w:t>
            </w:r>
            <w:r w:rsidRPr="00D23A8F">
              <w:t>’</w:t>
            </w:r>
            <w:r w:rsidRPr="00D23A8F">
              <w:rPr>
                <w:rFonts w:hint="eastAsia"/>
              </w:rPr>
              <w:t>을 중지시키려 한다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 xml:space="preserve">학교 강당에 들어가려는 흑인 학생 두 명을 직접 정문에서 </w:t>
            </w:r>
            <w:proofErr w:type="spellStart"/>
            <w:r w:rsidRPr="00D23A8F">
              <w:rPr>
                <w:rFonts w:hint="eastAsia"/>
              </w:rPr>
              <w:t>막아선</w:t>
            </w:r>
            <w:proofErr w:type="spellEnd"/>
            <w:r w:rsidRPr="00D23A8F">
              <w:rPr>
                <w:rFonts w:hint="eastAsia"/>
              </w:rPr>
              <w:t xml:space="preserve"> 것이다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 xml:space="preserve">이에 대통령 존 </w:t>
            </w:r>
            <w:r w:rsidRPr="00D23A8F">
              <w:t xml:space="preserve">F. </w:t>
            </w:r>
            <w:r w:rsidRPr="00D23A8F">
              <w:rPr>
                <w:rFonts w:hint="eastAsia"/>
              </w:rPr>
              <w:t xml:space="preserve">케네디는 연방법을 적용해 조지 </w:t>
            </w:r>
            <w:proofErr w:type="spellStart"/>
            <w:r w:rsidRPr="00D23A8F">
              <w:rPr>
                <w:rFonts w:hint="eastAsia"/>
              </w:rPr>
              <w:t>왈라스를</w:t>
            </w:r>
            <w:proofErr w:type="spellEnd"/>
            <w:r w:rsidRPr="00D23A8F">
              <w:rPr>
                <w:rFonts w:hint="eastAsia"/>
              </w:rPr>
              <w:t xml:space="preserve"> 막았고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>결국 두 학생은 학교에 입학할 수 있었다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 xml:space="preserve">영화는 조지 </w:t>
            </w:r>
            <w:proofErr w:type="spellStart"/>
            <w:r w:rsidRPr="00D23A8F">
              <w:rPr>
                <w:rFonts w:hint="eastAsia"/>
              </w:rPr>
              <w:t>왈라스와</w:t>
            </w:r>
            <w:proofErr w:type="spellEnd"/>
            <w:r w:rsidRPr="00D23A8F">
              <w:rPr>
                <w:rFonts w:hint="eastAsia"/>
              </w:rPr>
              <w:t xml:space="preserve"> 학생들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 xml:space="preserve">헨리 </w:t>
            </w:r>
            <w:proofErr w:type="spellStart"/>
            <w:r w:rsidRPr="00D23A8F">
              <w:rPr>
                <w:rFonts w:hint="eastAsia"/>
              </w:rPr>
              <w:t>그래험</w:t>
            </w:r>
            <w:proofErr w:type="spellEnd"/>
            <w:r w:rsidRPr="00D23A8F">
              <w:rPr>
                <w:rFonts w:hint="eastAsia"/>
              </w:rPr>
              <w:t xml:space="preserve"> 장군과 앨라배마 주 방위군과의 긴장 넘치는 순간을 바로 옆에서 생생하게 기록했다</w:t>
            </w:r>
            <w:r w:rsidRPr="00D23A8F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E506B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로버트 </w:t>
            </w:r>
            <w:proofErr w:type="spellStart"/>
            <w:r w:rsidRPr="008656B0">
              <w:rPr>
                <w:rFonts w:hint="eastAsia"/>
              </w:rPr>
              <w:t>드류</w:t>
            </w:r>
            <w:proofErr w:type="spellEnd"/>
            <w:r>
              <w:rPr>
                <w:rFonts w:hint="eastAsia"/>
              </w:rPr>
              <w:t xml:space="preserve"> </w:t>
            </w:r>
          </w:p>
          <w:p w14:paraId="116DE0AC" w14:textId="1E8FF7BC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Robert Drew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50DADC" w14:textId="141F9921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52분</w:t>
            </w:r>
          </w:p>
        </w:tc>
      </w:tr>
      <w:tr w:rsidR="009820DA" w:rsidRPr="008656B0" w14:paraId="0939017F" w14:textId="77777777" w:rsidTr="009820DA">
        <w:trPr>
          <w:trHeight w:val="570"/>
        </w:trPr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51143B6" w14:textId="346529F4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3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E7F86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어떤 여름의 연대기</w:t>
            </w:r>
          </w:p>
          <w:p w14:paraId="187EF8B8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Chronicle of a Summer</w:t>
            </w:r>
          </w:p>
          <w:p w14:paraId="2A26561D" w14:textId="559626BD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(1961)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440DF" w14:textId="77B8AC7D" w:rsidR="009820DA" w:rsidRPr="00D23A8F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1960년 파리. 인류학자 장 </w:t>
            </w:r>
            <w:proofErr w:type="spellStart"/>
            <w:r w:rsidRPr="008656B0">
              <w:rPr>
                <w:rFonts w:hint="eastAsia"/>
              </w:rPr>
              <w:t>루슈와</w:t>
            </w:r>
            <w:proofErr w:type="spellEnd"/>
            <w:r w:rsidRPr="008656B0">
              <w:rPr>
                <w:rFonts w:hint="eastAsia"/>
              </w:rPr>
              <w:t xml:space="preserve"> 사회학자 </w:t>
            </w:r>
            <w:proofErr w:type="spellStart"/>
            <w:r w:rsidRPr="008656B0">
              <w:rPr>
                <w:rFonts w:hint="eastAsia"/>
              </w:rPr>
              <w:t>에드거</w:t>
            </w:r>
            <w:proofErr w:type="spellEnd"/>
            <w:r w:rsidRPr="008656B0">
              <w:rPr>
                <w:rFonts w:hint="eastAsia"/>
              </w:rPr>
              <w:t xml:space="preserve"> </w:t>
            </w:r>
            <w:proofErr w:type="spellStart"/>
            <w:r w:rsidRPr="008656B0">
              <w:rPr>
                <w:rFonts w:hint="eastAsia"/>
              </w:rPr>
              <w:t>모랭은</w:t>
            </w:r>
            <w:proofErr w:type="spellEnd"/>
            <w:r w:rsidRPr="008656B0">
              <w:rPr>
                <w:rFonts w:hint="eastAsia"/>
              </w:rPr>
              <w:t xml:space="preserve"> 한 여인에게 카메라를 주고 길거리에 나가 사람들에게 행복한지 물어보라고 권한다. 그들 중 일부에게는 개인 문제나 그들을 둘러싼 세상의 다양한 문제들에 대해서 어떻게 생각하고 느끼는지를 조금씩 더 깊이 있게 묻는다. 그러자 사람들은 자신이 경험한 환경과 사건에 대한 심정을 토로하기 시작한다. 시네마 </w:t>
            </w:r>
            <w:proofErr w:type="spellStart"/>
            <w:r w:rsidRPr="008656B0">
              <w:rPr>
                <w:rFonts w:hint="eastAsia"/>
              </w:rPr>
              <w:t>베리테</w:t>
            </w:r>
            <w:proofErr w:type="spellEnd"/>
            <w:r w:rsidRPr="008656B0">
              <w:rPr>
                <w:rFonts w:hint="eastAsia"/>
              </w:rPr>
              <w:t xml:space="preserve"> 스타일의 표본으로 불리는 작품.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E4062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장 </w:t>
            </w:r>
            <w:proofErr w:type="spellStart"/>
            <w:r w:rsidRPr="008656B0">
              <w:rPr>
                <w:rFonts w:hint="eastAsia"/>
              </w:rPr>
              <w:t>루슈</w:t>
            </w:r>
            <w:proofErr w:type="spellEnd"/>
            <w:r w:rsidRPr="008656B0">
              <w:rPr>
                <w:rFonts w:hint="eastAsia"/>
              </w:rPr>
              <w:t xml:space="preserve">, </w:t>
            </w:r>
          </w:p>
          <w:p w14:paraId="57B8A493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에드가 </w:t>
            </w:r>
            <w:proofErr w:type="spellStart"/>
            <w:r w:rsidRPr="008656B0">
              <w:rPr>
                <w:rFonts w:hint="eastAsia"/>
              </w:rPr>
              <w:t>모랭</w:t>
            </w:r>
            <w:proofErr w:type="spellEnd"/>
          </w:p>
          <w:p w14:paraId="15973346" w14:textId="618E855A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Jean Rouch, Edgar Morin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96D367" w14:textId="0E304FCE" w:rsidR="009820DA" w:rsidRPr="008656B0" w:rsidRDefault="00896A0F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90</w:t>
            </w:r>
            <w:r w:rsidR="009820DA" w:rsidRPr="008656B0">
              <w:rPr>
                <w:rFonts w:hint="eastAsia"/>
              </w:rPr>
              <w:t>분</w:t>
            </w:r>
          </w:p>
        </w:tc>
      </w:tr>
      <w:tr w:rsidR="009820DA" w:rsidRPr="008656B0" w14:paraId="76604656" w14:textId="77777777" w:rsidTr="009820DA">
        <w:trPr>
          <w:trHeight w:val="825"/>
        </w:trPr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FB07E7" w14:textId="28073388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lastRenderedPageBreak/>
              <w:t>4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45ADF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아름다운 5월</w:t>
            </w:r>
          </w:p>
          <w:p w14:paraId="785ED4D5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The Lovely Month of May</w:t>
            </w:r>
          </w:p>
          <w:p w14:paraId="0BF3B4D8" w14:textId="6917D594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(1963)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2E6E" w14:textId="22DB4819" w:rsidR="009820DA" w:rsidRPr="00D23A8F" w:rsidRDefault="009820DA" w:rsidP="009820DA">
            <w:pPr>
              <w:spacing w:after="0" w:line="240" w:lineRule="auto"/>
              <w:jc w:val="center"/>
            </w:pPr>
            <w:r w:rsidRPr="00D23A8F">
              <w:rPr>
                <w:rFonts w:hint="eastAsia"/>
              </w:rPr>
              <w:t>파리 거리에서 만난 시민들을 무작위로 인터뷰해서 만든 영화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>감독은 당시의 사회적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 xml:space="preserve">정치적 이슈를 포함해 개인적인 질문들을 던지며 당시 사회의 풍경을 드러내고 </w:t>
            </w:r>
            <w:r w:rsidR="007A7631">
              <w:t>이브</w:t>
            </w:r>
            <w:r w:rsidR="007A7631">
              <w:rPr>
                <w:rFonts w:hint="eastAsia"/>
              </w:rPr>
              <w:t xml:space="preserve"> </w:t>
            </w:r>
            <w:proofErr w:type="spellStart"/>
            <w:r w:rsidR="007A7631">
              <w:rPr>
                <w:rFonts w:hint="eastAsia"/>
              </w:rPr>
              <w:t>몽땅의</w:t>
            </w:r>
            <w:proofErr w:type="spellEnd"/>
            <w:r w:rsidRPr="00D23A8F">
              <w:rPr>
                <w:rFonts w:hint="eastAsia"/>
              </w:rPr>
              <w:t xml:space="preserve"> </w:t>
            </w:r>
            <w:r w:rsidR="007A7631">
              <w:rPr>
                <w:rFonts w:hint="eastAsia"/>
              </w:rPr>
              <w:t>내레</w:t>
            </w:r>
            <w:r w:rsidRPr="00D23A8F">
              <w:rPr>
                <w:rFonts w:hint="eastAsia"/>
              </w:rPr>
              <w:t>이션은 여기에 이중의 의미층을 만들어낸다</w:t>
            </w:r>
            <w:r w:rsidRPr="00D23A8F"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3A21CE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크리스 마커, </w:t>
            </w:r>
          </w:p>
          <w:p w14:paraId="122F9B27" w14:textId="77777777" w:rsidR="009820DA" w:rsidRPr="008656B0" w:rsidRDefault="009820DA" w:rsidP="009820DA">
            <w:pPr>
              <w:spacing w:after="0" w:line="240" w:lineRule="auto"/>
              <w:jc w:val="center"/>
            </w:pPr>
            <w:proofErr w:type="spellStart"/>
            <w:r w:rsidRPr="008656B0">
              <w:rPr>
                <w:rFonts w:hint="eastAsia"/>
              </w:rPr>
              <w:t>피에르</w:t>
            </w:r>
            <w:proofErr w:type="spellEnd"/>
            <w:r w:rsidRPr="008656B0">
              <w:rPr>
                <w:rFonts w:hint="eastAsia"/>
              </w:rPr>
              <w:t xml:space="preserve"> 롬</w:t>
            </w:r>
          </w:p>
          <w:p w14:paraId="57D3126B" w14:textId="475FED4D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Chris Marker, Pierre Lhomme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767480" w14:textId="45166B50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8656B0">
              <w:rPr>
                <w:rFonts w:hint="eastAsia"/>
              </w:rPr>
              <w:t>5분</w:t>
            </w:r>
          </w:p>
        </w:tc>
      </w:tr>
      <w:tr w:rsidR="009820DA" w:rsidRPr="008656B0" w14:paraId="7A322B02" w14:textId="77777777" w:rsidTr="009820DA">
        <w:trPr>
          <w:trHeight w:val="615"/>
        </w:trPr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6774A66" w14:textId="3750C398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5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D6101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돌아보지 마라</w:t>
            </w:r>
          </w:p>
          <w:p w14:paraId="136F1724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Don’t Look Back</w:t>
            </w:r>
          </w:p>
          <w:p w14:paraId="4854F3ED" w14:textId="27D78743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(1967)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00357" w14:textId="126CDE40" w:rsidR="009820DA" w:rsidRPr="00D23A8F" w:rsidRDefault="009820DA" w:rsidP="009820DA">
            <w:pPr>
              <w:spacing w:after="0" w:line="240" w:lineRule="auto"/>
              <w:jc w:val="center"/>
            </w:pPr>
            <w:r w:rsidRPr="00D23A8F">
              <w:rPr>
                <w:rFonts w:hint="eastAsia"/>
              </w:rPr>
              <w:t xml:space="preserve">밥 딜런이 다섯 번째 앨범 </w:t>
            </w:r>
            <w:r w:rsidRPr="00D23A8F">
              <w:t>“Bringing It All Back Home”(1965)</w:t>
            </w:r>
            <w:r w:rsidRPr="00D23A8F">
              <w:rPr>
                <w:rFonts w:hint="eastAsia"/>
              </w:rPr>
              <w:t>을 발표한 시기에 제작된 다큐멘터리로</w:t>
            </w:r>
            <w:r w:rsidRPr="00D23A8F">
              <w:t>, 1965</w:t>
            </w:r>
            <w:r w:rsidRPr="00D23A8F">
              <w:rPr>
                <w:rFonts w:hint="eastAsia"/>
              </w:rPr>
              <w:t xml:space="preserve">년 </w:t>
            </w:r>
            <w:r w:rsidRPr="00D23A8F">
              <w:t>4</w:t>
            </w:r>
            <w:r w:rsidRPr="00D23A8F">
              <w:rPr>
                <w:rFonts w:hint="eastAsia"/>
              </w:rPr>
              <w:t xml:space="preserve">월부터 </w:t>
            </w:r>
            <w:r w:rsidRPr="00D23A8F">
              <w:t>5</w:t>
            </w:r>
            <w:r w:rsidRPr="00D23A8F">
              <w:rPr>
                <w:rFonts w:hint="eastAsia"/>
              </w:rPr>
              <w:t>월까지 진행한 영국 투어 과정과 일상이 담겨 있다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>밥 딜런의 공연 준비 모습은 물론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 xml:space="preserve">존 </w:t>
            </w:r>
            <w:proofErr w:type="spellStart"/>
            <w:r w:rsidRPr="00D23A8F">
              <w:rPr>
                <w:rFonts w:hint="eastAsia"/>
              </w:rPr>
              <w:t>바에즈</w:t>
            </w:r>
            <w:proofErr w:type="spellEnd"/>
            <w:r w:rsidRPr="00D23A8F">
              <w:t xml:space="preserve">, </w:t>
            </w:r>
            <w:r w:rsidRPr="00D23A8F">
              <w:rPr>
                <w:rFonts w:hint="eastAsia"/>
              </w:rPr>
              <w:t xml:space="preserve">앨런 </w:t>
            </w:r>
            <w:proofErr w:type="spellStart"/>
            <w:r w:rsidRPr="00D23A8F">
              <w:rPr>
                <w:rFonts w:hint="eastAsia"/>
              </w:rPr>
              <w:t>긴즈버그</w:t>
            </w:r>
            <w:proofErr w:type="spellEnd"/>
            <w:r w:rsidRPr="00D23A8F">
              <w:rPr>
                <w:rFonts w:hint="eastAsia"/>
              </w:rPr>
              <w:t xml:space="preserve"> 등 당시 밥 딜런과 함께 했던 사람들의 모습도 생생하게 확인할 수 있다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>감독은 밥 딜런의 음악을 전달하는 것보다는 밥 딜런이 일상 속에서 어떤 사람이었는지 보여주는 데 더 집중한다</w:t>
            </w:r>
            <w:r w:rsidRPr="00D23A8F"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3259B6" w14:textId="731D91FE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D.A. </w:t>
            </w:r>
            <w:proofErr w:type="spellStart"/>
            <w:r w:rsidRPr="008656B0">
              <w:rPr>
                <w:rFonts w:hint="eastAsia"/>
              </w:rPr>
              <w:t>페</w:t>
            </w:r>
            <w:r w:rsidR="00167A60">
              <w:rPr>
                <w:rFonts w:hint="eastAsia"/>
              </w:rPr>
              <w:t>니</w:t>
            </w:r>
            <w:r w:rsidRPr="008656B0">
              <w:rPr>
                <w:rFonts w:hint="eastAsia"/>
              </w:rPr>
              <w:t>베이커</w:t>
            </w:r>
            <w:proofErr w:type="spellEnd"/>
            <w:r>
              <w:rPr>
                <w:rFonts w:hint="eastAsia"/>
              </w:rPr>
              <w:t xml:space="preserve"> </w:t>
            </w:r>
            <w:r w:rsidRPr="008656B0">
              <w:rPr>
                <w:rFonts w:hint="eastAsia"/>
              </w:rPr>
              <w:t>D.A. Pennebaker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A850D7" w14:textId="3919D2B4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96분</w:t>
            </w:r>
          </w:p>
        </w:tc>
      </w:tr>
      <w:tr w:rsidR="009820DA" w:rsidRPr="008656B0" w14:paraId="78B2316C" w14:textId="77777777" w:rsidTr="009820DA">
        <w:trPr>
          <w:trHeight w:val="1065"/>
        </w:trPr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95E371C" w14:textId="2902A8B3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04D4A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세일즈맨</w:t>
            </w:r>
            <w:r>
              <w:rPr>
                <w:rFonts w:hint="eastAsia"/>
              </w:rPr>
              <w:t xml:space="preserve"> </w:t>
            </w:r>
          </w:p>
          <w:p w14:paraId="6036268F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Salesman</w:t>
            </w:r>
          </w:p>
          <w:p w14:paraId="3FD9E90C" w14:textId="199AEDD5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(1969)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83BC8" w14:textId="329EA461" w:rsidR="009820DA" w:rsidRPr="00D23A8F" w:rsidRDefault="009820DA" w:rsidP="009820DA">
            <w:pPr>
              <w:spacing w:after="0" w:line="240" w:lineRule="auto"/>
              <w:jc w:val="center"/>
            </w:pPr>
            <w:r w:rsidRPr="00D23A8F">
              <w:t>&lt;</w:t>
            </w:r>
            <w:r w:rsidRPr="00D23A8F">
              <w:rPr>
                <w:rFonts w:hint="eastAsia"/>
              </w:rPr>
              <w:t>세일즈맨</w:t>
            </w:r>
            <w:r w:rsidRPr="00D23A8F">
              <w:t>&gt;</w:t>
            </w:r>
            <w:r w:rsidRPr="00D23A8F">
              <w:rPr>
                <w:rFonts w:hint="eastAsia"/>
              </w:rPr>
              <w:t>은 미국 전역을 돌아다니는 방문판매원들의 발걸음을 쫓는다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>영화의 주인공인 네 명의 세일즈맨이 팔려고 하는 건 고급 장정의 커다란 성경책이다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>주로 저소득층을 타겟으로 삼은 이들은 성경책을 더 많이 팔기 위해 최선을 다하고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>서로 모여 회의를 하기도 한다</w:t>
            </w:r>
            <w:r w:rsidRPr="00D23A8F">
              <w:t xml:space="preserve">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7DC3A3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알버트 </w:t>
            </w:r>
            <w:proofErr w:type="spellStart"/>
            <w:r w:rsidRPr="008656B0">
              <w:rPr>
                <w:rFonts w:hint="eastAsia"/>
              </w:rPr>
              <w:t>메이슬리스</w:t>
            </w:r>
            <w:proofErr w:type="spellEnd"/>
            <w:r w:rsidRPr="008656B0">
              <w:rPr>
                <w:rFonts w:hint="eastAsia"/>
              </w:rPr>
              <w:t xml:space="preserve">, 데이빗 </w:t>
            </w:r>
            <w:proofErr w:type="spellStart"/>
            <w:r w:rsidRPr="008656B0">
              <w:rPr>
                <w:rFonts w:hint="eastAsia"/>
              </w:rPr>
              <w:t>메이슬리스</w:t>
            </w:r>
            <w:proofErr w:type="spellEnd"/>
            <w:r w:rsidRPr="008656B0">
              <w:rPr>
                <w:rFonts w:hint="eastAsia"/>
              </w:rPr>
              <w:t xml:space="preserve">, </w:t>
            </w:r>
            <w:proofErr w:type="spellStart"/>
            <w:r w:rsidRPr="008656B0">
              <w:rPr>
                <w:rFonts w:hint="eastAsia"/>
              </w:rPr>
              <w:t>샬롯</w:t>
            </w:r>
            <w:proofErr w:type="spellEnd"/>
            <w:r w:rsidRPr="008656B0">
              <w:rPr>
                <w:rFonts w:hint="eastAsia"/>
              </w:rPr>
              <w:t xml:space="preserve"> </w:t>
            </w:r>
            <w:proofErr w:type="spellStart"/>
            <w:r w:rsidRPr="008656B0">
              <w:rPr>
                <w:rFonts w:hint="eastAsia"/>
              </w:rPr>
              <w:t>즈베린</w:t>
            </w:r>
            <w:proofErr w:type="spellEnd"/>
          </w:p>
          <w:p w14:paraId="55C714C3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Albert Maysles, David Maysles, Charlotte Zwerin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7460CB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91분</w:t>
            </w:r>
          </w:p>
        </w:tc>
      </w:tr>
      <w:tr w:rsidR="009820DA" w:rsidRPr="008656B0" w14:paraId="6A46CBD1" w14:textId="77777777" w:rsidTr="009820DA">
        <w:trPr>
          <w:trHeight w:val="615"/>
        </w:trPr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1EE8BA" w14:textId="5991849C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918E6" w14:textId="29E5B6E5" w:rsidR="009820DA" w:rsidRPr="008656B0" w:rsidRDefault="009820DA" w:rsidP="009820DA">
            <w:pPr>
              <w:spacing w:after="0" w:line="240" w:lineRule="auto"/>
              <w:jc w:val="center"/>
            </w:pPr>
            <w:proofErr w:type="spellStart"/>
            <w:r w:rsidRPr="008656B0">
              <w:rPr>
                <w:rFonts w:hint="eastAsia"/>
              </w:rPr>
              <w:t>아카디</w:t>
            </w:r>
            <w:r>
              <w:rPr>
                <w:rFonts w:hint="eastAsia"/>
              </w:rPr>
              <w:t>아</w:t>
            </w:r>
            <w:proofErr w:type="spellEnd"/>
            <w:r w:rsidRPr="008656B0">
              <w:rPr>
                <w:rFonts w:hint="eastAsia"/>
              </w:rPr>
              <w:t xml:space="preserve">, </w:t>
            </w:r>
            <w:proofErr w:type="spellStart"/>
            <w:r w:rsidRPr="008656B0">
              <w:rPr>
                <w:rFonts w:hint="eastAsia"/>
              </w:rPr>
              <w:t>아카디</w:t>
            </w:r>
            <w:r>
              <w:rPr>
                <w:rFonts w:hint="eastAsia"/>
              </w:rPr>
              <w:t>아</w:t>
            </w:r>
            <w:proofErr w:type="spellEnd"/>
            <w:r w:rsidRPr="008656B0">
              <w:rPr>
                <w:rFonts w:hint="eastAsia"/>
              </w:rPr>
              <w:t>?!?</w:t>
            </w:r>
          </w:p>
          <w:p w14:paraId="26834275" w14:textId="77777777" w:rsidR="009820DA" w:rsidRPr="00D23A8F" w:rsidRDefault="009820DA" w:rsidP="009820DA">
            <w:pPr>
              <w:spacing w:after="0" w:line="240" w:lineRule="auto"/>
              <w:jc w:val="center"/>
            </w:pPr>
            <w:r w:rsidRPr="00D23A8F">
              <w:t>Acadia Acadia?!?</w:t>
            </w:r>
          </w:p>
          <w:p w14:paraId="72FFF989" w14:textId="0AE5700C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(1971)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4832" w14:textId="686291B3" w:rsidR="009820DA" w:rsidRPr="00D23A8F" w:rsidRDefault="009820DA" w:rsidP="009820DA">
            <w:pPr>
              <w:spacing w:after="0" w:line="240" w:lineRule="auto"/>
              <w:jc w:val="center"/>
            </w:pPr>
            <w:r w:rsidRPr="00D23A8F">
              <w:t>17</w:t>
            </w:r>
            <w:r w:rsidRPr="00D23A8F">
              <w:rPr>
                <w:rFonts w:hint="eastAsia"/>
              </w:rPr>
              <w:t>세기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 xml:space="preserve">프랑스에서 캐나다로 이주해 </w:t>
            </w:r>
            <w:r w:rsidRPr="00D23A8F">
              <w:t>‘</w:t>
            </w:r>
            <w:proofErr w:type="spellStart"/>
            <w:r w:rsidRPr="00D23A8F">
              <w:rPr>
                <w:rFonts w:hint="eastAsia"/>
              </w:rPr>
              <w:t>아카디아</w:t>
            </w:r>
            <w:proofErr w:type="spellEnd"/>
            <w:r w:rsidRPr="00D23A8F">
              <w:t>’</w:t>
            </w:r>
            <w:r w:rsidRPr="00D23A8F">
              <w:rPr>
                <w:rFonts w:hint="eastAsia"/>
              </w:rPr>
              <w:t xml:space="preserve">의 정체성을 만든 이들은 이후 국가 간 외교 문제로 인해 </w:t>
            </w:r>
            <w:r w:rsidRPr="00D23A8F">
              <w:t>18</w:t>
            </w:r>
            <w:r w:rsidRPr="00D23A8F">
              <w:rPr>
                <w:rFonts w:hint="eastAsia"/>
              </w:rPr>
              <w:t>세기에 강제 추방을 당했고</w:t>
            </w:r>
            <w:r w:rsidRPr="00D23A8F">
              <w:t>, 1867</w:t>
            </w:r>
            <w:r w:rsidRPr="00D23A8F">
              <w:rPr>
                <w:rFonts w:hint="eastAsia"/>
              </w:rPr>
              <w:t>년에는 캐나다 연방에 공식적으로 편입되었다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 xml:space="preserve">하지만 캐나다에는 지금도 </w:t>
            </w:r>
            <w:r w:rsidRPr="00D23A8F">
              <w:t>‘</w:t>
            </w:r>
            <w:proofErr w:type="spellStart"/>
            <w:r w:rsidRPr="00D23A8F">
              <w:rPr>
                <w:rFonts w:hint="eastAsia"/>
              </w:rPr>
              <w:t>아카디언</w:t>
            </w:r>
            <w:proofErr w:type="spellEnd"/>
            <w:r w:rsidRPr="00D23A8F">
              <w:t>’</w:t>
            </w:r>
            <w:r w:rsidRPr="00D23A8F">
              <w:rPr>
                <w:rFonts w:hint="eastAsia"/>
              </w:rPr>
              <w:t>의 정체성을 지키려 하는 사람들이 있다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 xml:space="preserve">감독은 </w:t>
            </w:r>
            <w:r w:rsidRPr="00D23A8F">
              <w:t>1968</w:t>
            </w:r>
            <w:r w:rsidRPr="00D23A8F">
              <w:rPr>
                <w:rFonts w:hint="eastAsia"/>
              </w:rPr>
              <w:t xml:space="preserve">년 캐나다 </w:t>
            </w:r>
            <w:proofErr w:type="spellStart"/>
            <w:r w:rsidRPr="00D23A8F">
              <w:rPr>
                <w:rFonts w:hint="eastAsia"/>
              </w:rPr>
              <w:t>브런즈윅에서</w:t>
            </w:r>
            <w:proofErr w:type="spellEnd"/>
            <w:r w:rsidRPr="00D23A8F">
              <w:rPr>
                <w:rFonts w:hint="eastAsia"/>
              </w:rPr>
              <w:t xml:space="preserve"> 열린 대학생들의 연좌 농성을 기록한다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 xml:space="preserve">새로움을 원하는 이들의 목소리 중에는 </w:t>
            </w:r>
            <w:proofErr w:type="spellStart"/>
            <w:r w:rsidRPr="00D23A8F">
              <w:rPr>
                <w:rFonts w:hint="eastAsia"/>
              </w:rPr>
              <w:t>아카디언으로서</w:t>
            </w:r>
            <w:proofErr w:type="spellEnd"/>
            <w:r w:rsidRPr="00D23A8F">
              <w:rPr>
                <w:rFonts w:hint="eastAsia"/>
              </w:rPr>
              <w:t xml:space="preserve"> 자신들의 정체성을 다시 확립하고 알리려는 외침도 있다</w:t>
            </w:r>
            <w:r w:rsidRPr="00D23A8F"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BE5DFD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미셸 </w:t>
            </w:r>
            <w:proofErr w:type="spellStart"/>
            <w:r w:rsidRPr="008656B0">
              <w:rPr>
                <w:rFonts w:hint="eastAsia"/>
              </w:rPr>
              <w:t>브롤트</w:t>
            </w:r>
            <w:proofErr w:type="spellEnd"/>
            <w:r w:rsidRPr="008656B0">
              <w:rPr>
                <w:rFonts w:hint="eastAsia"/>
              </w:rPr>
              <w:t xml:space="preserve">, </w:t>
            </w:r>
          </w:p>
          <w:p w14:paraId="3EF43417" w14:textId="422E7800" w:rsidR="009820DA" w:rsidRPr="008656B0" w:rsidRDefault="009820DA" w:rsidP="009820DA">
            <w:pPr>
              <w:spacing w:after="0" w:line="240" w:lineRule="auto"/>
              <w:jc w:val="center"/>
            </w:pPr>
            <w:proofErr w:type="spellStart"/>
            <w:r w:rsidRPr="008656B0">
              <w:rPr>
                <w:rFonts w:hint="eastAsia"/>
              </w:rPr>
              <w:t>피에르</w:t>
            </w:r>
            <w:proofErr w:type="spellEnd"/>
            <w:r w:rsidRPr="008656B0">
              <w:rPr>
                <w:rFonts w:hint="eastAsia"/>
              </w:rPr>
              <w:t xml:space="preserve"> 페로</w:t>
            </w:r>
          </w:p>
          <w:p w14:paraId="397F2C4D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Michel Brault, Pierre Perrault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D3468F" w14:textId="77777777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117분</w:t>
            </w:r>
          </w:p>
        </w:tc>
      </w:tr>
      <w:tr w:rsidR="009820DA" w:rsidRPr="008656B0" w14:paraId="1541E953" w14:textId="77777777" w:rsidTr="009820DA">
        <w:trPr>
          <w:trHeight w:val="570"/>
        </w:trPr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905F209" w14:textId="1643C1A2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0EDA2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오후 한 시</w:t>
            </w:r>
            <w:r>
              <w:rPr>
                <w:rFonts w:hint="eastAsia"/>
              </w:rPr>
              <w:t xml:space="preserve"> </w:t>
            </w:r>
          </w:p>
          <w:p w14:paraId="370EB4B1" w14:textId="08C922D3" w:rsidR="009820DA" w:rsidRDefault="002B606B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</w:t>
            </w:r>
            <w:r w:rsidR="009820DA" w:rsidRPr="008656B0">
              <w:rPr>
                <w:rFonts w:hint="eastAsia"/>
              </w:rPr>
              <w:t xml:space="preserve"> P.M.</w:t>
            </w:r>
          </w:p>
          <w:p w14:paraId="7E39829E" w14:textId="437E63BD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(1971)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821FF" w14:textId="3402BCFF" w:rsidR="009820DA" w:rsidRPr="008656B0" w:rsidRDefault="009820DA" w:rsidP="009820DA">
            <w:pPr>
              <w:spacing w:after="0" w:line="240" w:lineRule="auto"/>
              <w:jc w:val="center"/>
            </w:pPr>
            <w:r w:rsidRPr="00D23A8F">
              <w:rPr>
                <w:rFonts w:hint="eastAsia"/>
              </w:rPr>
              <w:t xml:space="preserve">미국의 급변하는 정치적 상황에 강한 인상을 받은 </w:t>
            </w:r>
            <w:proofErr w:type="spellStart"/>
            <w:r w:rsidRPr="00D23A8F">
              <w:rPr>
                <w:rFonts w:hint="eastAsia"/>
              </w:rPr>
              <w:t>고다르는</w:t>
            </w:r>
            <w:proofErr w:type="spellEnd"/>
            <w:r w:rsidRPr="00D23A8F">
              <w:rPr>
                <w:rFonts w:hint="eastAsia"/>
              </w:rPr>
              <w:t xml:space="preserve"> </w:t>
            </w:r>
            <w:r w:rsidRPr="00D23A8F">
              <w:t>&lt;</w:t>
            </w:r>
            <w:r w:rsidRPr="00D23A8F">
              <w:rPr>
                <w:rFonts w:hint="eastAsia"/>
              </w:rPr>
              <w:t>예비 선거</w:t>
            </w:r>
            <w:r w:rsidRPr="00D23A8F">
              <w:t>&gt;</w:t>
            </w:r>
            <w:r w:rsidRPr="00D23A8F">
              <w:rPr>
                <w:rFonts w:hint="eastAsia"/>
              </w:rPr>
              <w:t xml:space="preserve">에 참여했던 리처드 </w:t>
            </w:r>
            <w:proofErr w:type="spellStart"/>
            <w:r w:rsidRPr="00D23A8F">
              <w:rPr>
                <w:rFonts w:hint="eastAsia"/>
              </w:rPr>
              <w:t>리콕</w:t>
            </w:r>
            <w:proofErr w:type="spellEnd"/>
            <w:r w:rsidRPr="00D23A8F">
              <w:t xml:space="preserve">, D.A. </w:t>
            </w:r>
            <w:proofErr w:type="spellStart"/>
            <w:r w:rsidRPr="00D23A8F">
              <w:rPr>
                <w:rFonts w:hint="eastAsia"/>
              </w:rPr>
              <w:t>페니베이커와</w:t>
            </w:r>
            <w:proofErr w:type="spellEnd"/>
            <w:r w:rsidRPr="00D23A8F">
              <w:rPr>
                <w:rFonts w:hint="eastAsia"/>
              </w:rPr>
              <w:t xml:space="preserve"> 함께 </w:t>
            </w:r>
            <w:r w:rsidRPr="00D23A8F">
              <w:t>“</w:t>
            </w:r>
            <w:r w:rsidRPr="00D23A8F">
              <w:rPr>
                <w:rFonts w:hint="eastAsia"/>
              </w:rPr>
              <w:t>오전 한 시</w:t>
            </w:r>
            <w:r w:rsidRPr="00D23A8F">
              <w:t>(One A.M.)”</w:t>
            </w:r>
            <w:r w:rsidRPr="00D23A8F">
              <w:rPr>
                <w:rFonts w:hint="eastAsia"/>
              </w:rPr>
              <w:t>라는 영화를 미국에서 만들기로 한다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>기본 아이디어는 미국의 활동가들과 나누는 대화를 다큐멘터리로 만들며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>이 대화 자체를 독립적인 정치적 행동으로 삼는 것이었다</w:t>
            </w:r>
            <w:r w:rsidRPr="00D23A8F">
              <w:t xml:space="preserve">. </w:t>
            </w:r>
            <w:r w:rsidRPr="00D23A8F">
              <w:rPr>
                <w:rFonts w:hint="eastAsia"/>
              </w:rPr>
              <w:t>그러나 영화는 결국 완성되지 못했고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 xml:space="preserve">리처드 </w:t>
            </w:r>
            <w:proofErr w:type="spellStart"/>
            <w:r w:rsidRPr="00D23A8F">
              <w:rPr>
                <w:rFonts w:hint="eastAsia"/>
              </w:rPr>
              <w:t>리콕과</w:t>
            </w:r>
            <w:proofErr w:type="spellEnd"/>
            <w:r w:rsidRPr="00D23A8F">
              <w:rPr>
                <w:rFonts w:hint="eastAsia"/>
              </w:rPr>
              <w:t xml:space="preserve"> </w:t>
            </w:r>
            <w:r w:rsidRPr="00D23A8F">
              <w:t xml:space="preserve">D.A. </w:t>
            </w:r>
            <w:proofErr w:type="spellStart"/>
            <w:r w:rsidRPr="00D23A8F">
              <w:rPr>
                <w:rFonts w:hint="eastAsia"/>
              </w:rPr>
              <w:t>페</w:t>
            </w:r>
            <w:r w:rsidR="00167A60">
              <w:rPr>
                <w:rFonts w:hint="eastAsia"/>
              </w:rPr>
              <w:t>니</w:t>
            </w:r>
            <w:r w:rsidRPr="00D23A8F">
              <w:rPr>
                <w:rFonts w:hint="eastAsia"/>
              </w:rPr>
              <w:t>베이커는</w:t>
            </w:r>
            <w:proofErr w:type="spellEnd"/>
            <w:r w:rsidRPr="00D23A8F">
              <w:rPr>
                <w:rFonts w:hint="eastAsia"/>
              </w:rPr>
              <w:t xml:space="preserve"> 당시 촬영한 분량으로 </w:t>
            </w:r>
            <w:r w:rsidRPr="00D23A8F">
              <w:t>2</w:t>
            </w:r>
            <w:r w:rsidRPr="00D23A8F">
              <w:rPr>
                <w:rFonts w:hint="eastAsia"/>
              </w:rPr>
              <w:t xml:space="preserve">년 뒤에 </w:t>
            </w:r>
            <w:r w:rsidRPr="00D23A8F">
              <w:t>&lt;</w:t>
            </w:r>
            <w:r w:rsidRPr="00D23A8F">
              <w:rPr>
                <w:rFonts w:hint="eastAsia"/>
              </w:rPr>
              <w:t>오후 한 시</w:t>
            </w:r>
            <w:r w:rsidRPr="00D23A8F">
              <w:t>&gt;</w:t>
            </w:r>
            <w:r w:rsidRPr="00D23A8F">
              <w:rPr>
                <w:rFonts w:hint="eastAsia"/>
              </w:rPr>
              <w:t>를 최종 완성한다</w:t>
            </w:r>
            <w:r w:rsidRPr="00D23A8F">
              <w:t xml:space="preserve">. </w:t>
            </w:r>
            <w:proofErr w:type="spellStart"/>
            <w:r w:rsidRPr="00D23A8F">
              <w:rPr>
                <w:rFonts w:hint="eastAsia"/>
              </w:rPr>
              <w:t>고다르는</w:t>
            </w:r>
            <w:proofErr w:type="spellEnd"/>
            <w:r w:rsidRPr="00D23A8F">
              <w:rPr>
                <w:rFonts w:hint="eastAsia"/>
              </w:rPr>
              <w:t xml:space="preserve"> </w:t>
            </w:r>
            <w:r w:rsidRPr="00D23A8F">
              <w:t>“1 P.M.”</w:t>
            </w:r>
            <w:r w:rsidRPr="00D23A8F">
              <w:rPr>
                <w:rFonts w:hint="eastAsia"/>
              </w:rPr>
              <w:t xml:space="preserve">을 </w:t>
            </w:r>
            <w:r w:rsidRPr="00D23A8F">
              <w:t>“1 Pennebaker Movie”</w:t>
            </w:r>
            <w:r w:rsidRPr="00D23A8F">
              <w:rPr>
                <w:rFonts w:hint="eastAsia"/>
              </w:rPr>
              <w:t>라 부르며 별로 좋아하지 않았지만</w:t>
            </w:r>
            <w:r w:rsidRPr="00D23A8F">
              <w:t xml:space="preserve">, </w:t>
            </w:r>
            <w:r w:rsidRPr="00D23A8F">
              <w:rPr>
                <w:rFonts w:hint="eastAsia"/>
              </w:rPr>
              <w:t xml:space="preserve">결과적으로 </w:t>
            </w:r>
            <w:proofErr w:type="spellStart"/>
            <w:r w:rsidRPr="00D23A8F">
              <w:rPr>
                <w:rFonts w:hint="eastAsia"/>
              </w:rPr>
              <w:t>고다르의</w:t>
            </w:r>
            <w:proofErr w:type="spellEnd"/>
            <w:r w:rsidRPr="00D23A8F">
              <w:rPr>
                <w:rFonts w:hint="eastAsia"/>
              </w:rPr>
              <w:t xml:space="preserve"> 미국에 관한 생각이 가장 솔직하게 기록된 작품 중 하나로 남았다</w:t>
            </w:r>
            <w:r w:rsidRPr="00D23A8F">
              <w:t xml:space="preserve">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0F6F82" w14:textId="4E96D37E" w:rsidR="009820DA" w:rsidRPr="008656B0" w:rsidRDefault="00E01CA6" w:rsidP="009820DA">
            <w:pPr>
              <w:spacing w:after="0" w:line="240" w:lineRule="auto"/>
              <w:jc w:val="center"/>
            </w:pPr>
            <w:r w:rsidRPr="00E01CA6">
              <w:rPr>
                <w:rFonts w:hint="eastAsia"/>
              </w:rPr>
              <w:t>리처드</w:t>
            </w:r>
            <w:r w:rsidRPr="00E01CA6">
              <w:t xml:space="preserve"> </w:t>
            </w:r>
            <w:proofErr w:type="spellStart"/>
            <w:r w:rsidRPr="00E01CA6">
              <w:rPr>
                <w:rFonts w:hint="eastAsia"/>
              </w:rPr>
              <w:t>리콕</w:t>
            </w:r>
            <w:proofErr w:type="spellEnd"/>
            <w:r w:rsidRPr="00E01CA6">
              <w:t>, D.A.</w:t>
            </w:r>
            <w:proofErr w:type="spellStart"/>
            <w:r w:rsidRPr="00E01CA6">
              <w:rPr>
                <w:rFonts w:hint="eastAsia"/>
              </w:rPr>
              <w:t>페니베이커</w:t>
            </w:r>
            <w:proofErr w:type="spellEnd"/>
            <w:r w:rsidRPr="00E01CA6">
              <w:t xml:space="preserve">, </w:t>
            </w:r>
            <w:r w:rsidRPr="00E01CA6">
              <w:rPr>
                <w:rFonts w:hint="eastAsia"/>
              </w:rPr>
              <w:t>장</w:t>
            </w:r>
            <w:r w:rsidRPr="00E01CA6">
              <w:t xml:space="preserve"> </w:t>
            </w:r>
            <w:proofErr w:type="spellStart"/>
            <w:r w:rsidRPr="00E01CA6">
              <w:rPr>
                <w:rFonts w:hint="eastAsia"/>
              </w:rPr>
              <w:t>뤽</w:t>
            </w:r>
            <w:proofErr w:type="spellEnd"/>
            <w:r w:rsidRPr="00E01CA6">
              <w:t xml:space="preserve"> </w:t>
            </w:r>
            <w:proofErr w:type="spellStart"/>
            <w:r w:rsidRPr="00E01CA6">
              <w:rPr>
                <w:rFonts w:hint="eastAsia"/>
              </w:rPr>
              <w:t>고다르</w:t>
            </w:r>
            <w:proofErr w:type="spellEnd"/>
          </w:p>
          <w:p w14:paraId="44359663" w14:textId="1749DAA3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Richard LEACOCK, D.A. Pennebaker</w:t>
            </w:r>
            <w:r w:rsidR="00E01CA6">
              <w:rPr>
                <w:rFonts w:hint="eastAsia"/>
              </w:rPr>
              <w:t>,</w:t>
            </w:r>
            <w:r w:rsidR="00E01CA6">
              <w:t xml:space="preserve"> </w:t>
            </w:r>
            <w:r w:rsidR="00E01CA6" w:rsidRPr="00E01CA6">
              <w:t>Jean-Luc Godard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D71B5F" w14:textId="4D07C0BE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78</w:t>
            </w:r>
            <w:r w:rsidRPr="008656B0">
              <w:rPr>
                <w:rFonts w:hint="eastAsia"/>
              </w:rPr>
              <w:t>분</w:t>
            </w:r>
          </w:p>
        </w:tc>
      </w:tr>
      <w:tr w:rsidR="009820DA" w:rsidRPr="008656B0" w14:paraId="13858550" w14:textId="77777777" w:rsidTr="009820DA">
        <w:trPr>
          <w:trHeight w:val="615"/>
        </w:trPr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CA0D884" w14:textId="3E0B9F6B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D8353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 xml:space="preserve">그레이 </w:t>
            </w:r>
            <w:proofErr w:type="spellStart"/>
            <w:r w:rsidRPr="008656B0">
              <w:rPr>
                <w:rFonts w:hint="eastAsia"/>
              </w:rPr>
              <w:t>가든스</w:t>
            </w:r>
            <w:proofErr w:type="spellEnd"/>
            <w:r>
              <w:rPr>
                <w:rFonts w:hint="eastAsia"/>
              </w:rPr>
              <w:t xml:space="preserve"> </w:t>
            </w:r>
          </w:p>
          <w:p w14:paraId="3B43D5AE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Grey Gardens</w:t>
            </w:r>
          </w:p>
          <w:p w14:paraId="73FB96A8" w14:textId="7482CDF4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(1975)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96401" w14:textId="7AA87A49" w:rsidR="009820DA" w:rsidRPr="007D7957" w:rsidRDefault="009820DA" w:rsidP="009820DA">
            <w:pPr>
              <w:spacing w:after="0" w:line="240" w:lineRule="auto"/>
              <w:jc w:val="center"/>
            </w:pPr>
            <w:r w:rsidRPr="007D7957">
              <w:rPr>
                <w:rFonts w:hint="eastAsia"/>
              </w:rPr>
              <w:t xml:space="preserve">뉴욕 </w:t>
            </w:r>
            <w:proofErr w:type="spellStart"/>
            <w:r w:rsidRPr="007D7957">
              <w:rPr>
                <w:rFonts w:hint="eastAsia"/>
              </w:rPr>
              <w:t>이스트햄튼의</w:t>
            </w:r>
            <w:proofErr w:type="spellEnd"/>
            <w:r w:rsidRPr="007D7957">
              <w:rPr>
                <w:rFonts w:hint="eastAsia"/>
              </w:rPr>
              <w:t xml:space="preserve"> 중산층 동네에는 </w:t>
            </w:r>
            <w:r w:rsidRPr="007D7957">
              <w:t>1897</w:t>
            </w:r>
            <w:r w:rsidRPr="007D7957">
              <w:rPr>
                <w:rFonts w:hint="eastAsia"/>
              </w:rPr>
              <w:t xml:space="preserve">년에 지어진 </w:t>
            </w:r>
            <w:r w:rsidRPr="007D7957">
              <w:t>‘</w:t>
            </w:r>
            <w:r w:rsidRPr="007D7957">
              <w:rPr>
                <w:rFonts w:hint="eastAsia"/>
              </w:rPr>
              <w:t xml:space="preserve">그레이 </w:t>
            </w:r>
            <w:proofErr w:type="spellStart"/>
            <w:r w:rsidRPr="007D7957">
              <w:rPr>
                <w:rFonts w:hint="eastAsia"/>
              </w:rPr>
              <w:t>가든스</w:t>
            </w:r>
            <w:proofErr w:type="spellEnd"/>
            <w:r w:rsidRPr="007D7957">
              <w:t>’</w:t>
            </w:r>
            <w:r w:rsidRPr="007D7957">
              <w:rPr>
                <w:rFonts w:hint="eastAsia"/>
              </w:rPr>
              <w:t>라는 별명의 낡고 오래된 집이 있다</w:t>
            </w:r>
            <w:r w:rsidRPr="007D7957">
              <w:t xml:space="preserve">. </w:t>
            </w:r>
            <w:r w:rsidRPr="007D7957">
              <w:rPr>
                <w:rFonts w:hint="eastAsia"/>
              </w:rPr>
              <w:t xml:space="preserve">감독은 그레이 </w:t>
            </w:r>
            <w:proofErr w:type="spellStart"/>
            <w:r w:rsidRPr="007D7957">
              <w:rPr>
                <w:rFonts w:hint="eastAsia"/>
              </w:rPr>
              <w:t>가든스의</w:t>
            </w:r>
            <w:proofErr w:type="spellEnd"/>
            <w:r w:rsidRPr="007D7957">
              <w:rPr>
                <w:rFonts w:hint="eastAsia"/>
              </w:rPr>
              <w:t xml:space="preserve"> 주인인 </w:t>
            </w:r>
            <w:proofErr w:type="spellStart"/>
            <w:r w:rsidRPr="007D7957">
              <w:rPr>
                <w:rFonts w:hint="eastAsia"/>
              </w:rPr>
              <w:t>에디스</w:t>
            </w:r>
            <w:proofErr w:type="spellEnd"/>
            <w:r w:rsidRPr="007D7957">
              <w:rPr>
                <w:rFonts w:hint="eastAsia"/>
              </w:rPr>
              <w:t xml:space="preserve"> 모녀가 수도도 끊긴 채 고양이와 너구리가 들락거리는 집에서 어떤 일상을 유지하는지 카메라에 담는 동시에 그들의 극적인 인생 이야기를 직접 듣는다</w:t>
            </w:r>
            <w:r w:rsidRPr="007D7957">
              <w:t xml:space="preserve">. </w:t>
            </w:r>
            <w:proofErr w:type="spellStart"/>
            <w:r w:rsidRPr="007D7957">
              <w:rPr>
                <w:rFonts w:hint="eastAsia"/>
              </w:rPr>
              <w:t>에디스</w:t>
            </w:r>
            <w:proofErr w:type="spellEnd"/>
            <w:r w:rsidRPr="007D7957">
              <w:rPr>
                <w:rFonts w:hint="eastAsia"/>
              </w:rPr>
              <w:t xml:space="preserve"> 모녀는 케네디 대통령의 배우자였던 재클린 케네디 </w:t>
            </w:r>
            <w:proofErr w:type="spellStart"/>
            <w:r w:rsidRPr="007D7957">
              <w:rPr>
                <w:rFonts w:hint="eastAsia"/>
              </w:rPr>
              <w:t>오나시스의</w:t>
            </w:r>
            <w:proofErr w:type="spellEnd"/>
            <w:r w:rsidRPr="007D7957">
              <w:rPr>
                <w:rFonts w:hint="eastAsia"/>
              </w:rPr>
              <w:t xml:space="preserve"> 가까운 친척이기도 했다</w:t>
            </w:r>
            <w:r w:rsidRPr="007D7957">
              <w:t xml:space="preserve">. </w:t>
            </w:r>
            <w:r w:rsidRPr="007D7957">
              <w:rPr>
                <w:rFonts w:hint="eastAsia"/>
              </w:rPr>
              <w:t xml:space="preserve">영화 공개 후 출연자들의 가난과 정신적 고통을 카메라에 </w:t>
            </w:r>
            <w:r w:rsidRPr="007D7957">
              <w:t>‘</w:t>
            </w:r>
            <w:r w:rsidRPr="007D7957">
              <w:rPr>
                <w:rFonts w:hint="eastAsia"/>
              </w:rPr>
              <w:t>그대로</w:t>
            </w:r>
            <w:r w:rsidRPr="007D7957">
              <w:t xml:space="preserve">’ </w:t>
            </w:r>
            <w:r w:rsidRPr="007D7957">
              <w:rPr>
                <w:rFonts w:hint="eastAsia"/>
              </w:rPr>
              <w:t>담는 게 옳은 방식이었는지에 관한 논쟁이 벌어지기도 했다</w:t>
            </w:r>
            <w:r w:rsidRPr="007D7957">
              <w:t xml:space="preserve">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93267" w14:textId="77777777" w:rsidR="00E01CA6" w:rsidRDefault="00E01CA6" w:rsidP="009820DA">
            <w:pPr>
              <w:spacing w:after="0" w:line="240" w:lineRule="auto"/>
              <w:jc w:val="center"/>
            </w:pPr>
            <w:r w:rsidRPr="00E01CA6">
              <w:rPr>
                <w:rFonts w:hint="eastAsia"/>
              </w:rPr>
              <w:t>알버트</w:t>
            </w:r>
            <w:r w:rsidRPr="00E01CA6">
              <w:t xml:space="preserve"> </w:t>
            </w:r>
            <w:proofErr w:type="spellStart"/>
            <w:r w:rsidRPr="00E01CA6">
              <w:rPr>
                <w:rFonts w:hint="eastAsia"/>
              </w:rPr>
              <w:t>메이슬리스</w:t>
            </w:r>
            <w:proofErr w:type="spellEnd"/>
            <w:r w:rsidRPr="00E01CA6">
              <w:t xml:space="preserve">, </w:t>
            </w:r>
            <w:r w:rsidRPr="00E01CA6">
              <w:rPr>
                <w:rFonts w:hint="eastAsia"/>
              </w:rPr>
              <w:t>데이빗</w:t>
            </w:r>
            <w:r w:rsidRPr="00E01CA6">
              <w:t xml:space="preserve"> </w:t>
            </w:r>
            <w:proofErr w:type="spellStart"/>
            <w:r w:rsidRPr="00E01CA6">
              <w:rPr>
                <w:rFonts w:hint="eastAsia"/>
              </w:rPr>
              <w:t>메이슬리스</w:t>
            </w:r>
            <w:proofErr w:type="spellEnd"/>
            <w:r w:rsidRPr="00E01CA6">
              <w:t xml:space="preserve">, </w:t>
            </w:r>
            <w:r w:rsidRPr="00E01CA6">
              <w:rPr>
                <w:rFonts w:hint="eastAsia"/>
              </w:rPr>
              <w:t>엘렌</w:t>
            </w:r>
            <w:r w:rsidRPr="00E01CA6">
              <w:t xml:space="preserve"> </w:t>
            </w:r>
            <w:proofErr w:type="spellStart"/>
            <w:r w:rsidRPr="00E01CA6">
              <w:rPr>
                <w:rFonts w:hint="eastAsia"/>
              </w:rPr>
              <w:t>호브데</w:t>
            </w:r>
            <w:proofErr w:type="spellEnd"/>
          </w:p>
          <w:p w14:paraId="512901D9" w14:textId="77777777" w:rsidR="009820DA" w:rsidRDefault="00E01CA6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Albert Maysles</w:t>
            </w:r>
            <w:r>
              <w:rPr>
                <w:rFonts w:hint="eastAsia"/>
              </w:rPr>
              <w:t>,</w:t>
            </w:r>
            <w:r w:rsidR="009820DA" w:rsidRPr="008656B0">
              <w:rPr>
                <w:rFonts w:hint="eastAsia"/>
              </w:rPr>
              <w:t xml:space="preserve"> David Maysles</w:t>
            </w:r>
            <w:r>
              <w:rPr>
                <w:rFonts w:hint="eastAsia"/>
              </w:rPr>
              <w:t>,</w:t>
            </w:r>
          </w:p>
          <w:p w14:paraId="24A95639" w14:textId="2D38AF89" w:rsidR="00E01CA6" w:rsidRPr="008656B0" w:rsidRDefault="00E01CA6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Ellen Hovde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5D90B7" w14:textId="4AC05148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95분</w:t>
            </w:r>
          </w:p>
        </w:tc>
      </w:tr>
      <w:tr w:rsidR="009820DA" w:rsidRPr="008656B0" w14:paraId="0205B9F7" w14:textId="77777777" w:rsidTr="009820DA">
        <w:trPr>
          <w:trHeight w:val="1065"/>
        </w:trPr>
        <w:tc>
          <w:tcPr>
            <w:tcW w:w="50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vAlign w:val="center"/>
          </w:tcPr>
          <w:p w14:paraId="045816D2" w14:textId="2A700BE5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45C5122A" w14:textId="07DD58E3" w:rsidR="009820DA" w:rsidRPr="008656B0" w:rsidRDefault="009820DA" w:rsidP="009820DA">
            <w:pPr>
              <w:spacing w:after="0" w:line="240" w:lineRule="auto"/>
              <w:jc w:val="center"/>
            </w:pPr>
            <w:proofErr w:type="spellStart"/>
            <w:r w:rsidRPr="00F27480">
              <w:rPr>
                <w:rFonts w:hint="eastAsia"/>
              </w:rPr>
              <w:t>할란</w:t>
            </w:r>
            <w:proofErr w:type="spellEnd"/>
            <w:r w:rsidRPr="00F27480">
              <w:rPr>
                <w:rFonts w:hint="eastAsia"/>
              </w:rPr>
              <w:t xml:space="preserve"> 카운티</w:t>
            </w:r>
          </w:p>
          <w:p w14:paraId="3456BDC9" w14:textId="77777777" w:rsidR="009820DA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Harlan County U.S.A.</w:t>
            </w:r>
          </w:p>
          <w:p w14:paraId="59EBF9EC" w14:textId="7EBB8A67" w:rsidR="009820DA" w:rsidRPr="008656B0" w:rsidRDefault="009820DA" w:rsidP="009820DA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(1976)</w:t>
            </w:r>
          </w:p>
        </w:tc>
        <w:tc>
          <w:tcPr>
            <w:tcW w:w="365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D91223" w14:textId="10387DEA" w:rsidR="009820DA" w:rsidRPr="007D7957" w:rsidRDefault="009820DA" w:rsidP="009820DA">
            <w:pPr>
              <w:spacing w:after="0" w:line="240" w:lineRule="auto"/>
              <w:jc w:val="center"/>
            </w:pPr>
            <w:r w:rsidRPr="007D7957">
              <w:t>1974</w:t>
            </w:r>
            <w:r w:rsidRPr="007D7957">
              <w:rPr>
                <w:rFonts w:hint="eastAsia"/>
              </w:rPr>
              <w:t>년 켄터키 지역광산 노동자들의 파업을 다룬 작품</w:t>
            </w:r>
            <w:r w:rsidRPr="007D7957">
              <w:t xml:space="preserve">. </w:t>
            </w:r>
            <w:r w:rsidRPr="007D7957">
              <w:rPr>
                <w:rFonts w:hint="eastAsia"/>
              </w:rPr>
              <w:t>이스트오버 지역의 광부들이 광부 노동조합에 가입하며 파업이 시작되자</w:t>
            </w:r>
            <w:r w:rsidRPr="007D7957">
              <w:t xml:space="preserve">, </w:t>
            </w:r>
            <w:r w:rsidRPr="007D7957">
              <w:rPr>
                <w:rFonts w:hint="eastAsia"/>
              </w:rPr>
              <w:t>기업 대표 듀크 파워는 표준 조합 계약서에 서명하는 것을 거부했다</w:t>
            </w:r>
            <w:r w:rsidRPr="007D7957">
              <w:t xml:space="preserve">. </w:t>
            </w:r>
            <w:r w:rsidRPr="007D7957">
              <w:rPr>
                <w:rFonts w:hint="eastAsia"/>
              </w:rPr>
              <w:t xml:space="preserve">감독은 파업에 참여한 </w:t>
            </w:r>
            <w:r w:rsidRPr="007D7957">
              <w:t>180</w:t>
            </w:r>
            <w:proofErr w:type="gramStart"/>
            <w:r w:rsidRPr="007D7957">
              <w:rPr>
                <w:rFonts w:hint="eastAsia"/>
              </w:rPr>
              <w:t>가구 가량의</w:t>
            </w:r>
            <w:proofErr w:type="gramEnd"/>
            <w:r w:rsidRPr="007D7957">
              <w:rPr>
                <w:rFonts w:hint="eastAsia"/>
              </w:rPr>
              <w:t xml:space="preserve"> </w:t>
            </w:r>
            <w:r w:rsidRPr="007D7957">
              <w:rPr>
                <w:rFonts w:hint="eastAsia"/>
              </w:rPr>
              <w:lastRenderedPageBreak/>
              <w:t>가정과 함께 살면서 노동자들의 삶의 무게와 그들의 두려움을 영화로 보여주었다</w:t>
            </w:r>
            <w:r w:rsidRPr="007D7957">
              <w:t xml:space="preserve">. </w:t>
            </w:r>
            <w:r w:rsidRPr="007D7957">
              <w:rPr>
                <w:rFonts w:hint="eastAsia"/>
              </w:rPr>
              <w:t xml:space="preserve">또한 시위대의 피켓과 시위대를 저지하기 위해 정부가 고용한 도로 위 </w:t>
            </w:r>
            <w:proofErr w:type="spellStart"/>
            <w:r w:rsidRPr="007D7957">
              <w:rPr>
                <w:rFonts w:hint="eastAsia"/>
              </w:rPr>
              <w:t>갱스터</w:t>
            </w:r>
            <w:proofErr w:type="spellEnd"/>
            <w:r w:rsidRPr="007D7957">
              <w:t xml:space="preserve">, </w:t>
            </w:r>
            <w:r w:rsidRPr="007D7957">
              <w:rPr>
                <w:rFonts w:hint="eastAsia"/>
              </w:rPr>
              <w:t>시위대와 파업을 저지하는 사람들이 화염병을 던지며 싸우는 모습을 카메라에 담았다</w:t>
            </w:r>
            <w:r w:rsidRPr="007D7957">
              <w:t>. 19</w:t>
            </w:r>
            <w:r w:rsidR="00CB66E2">
              <w:rPr>
                <w:rFonts w:hint="eastAsia"/>
              </w:rPr>
              <w:t>7</w:t>
            </w:r>
            <w:r w:rsidRPr="007D7957">
              <w:t>7</w:t>
            </w:r>
            <w:r w:rsidRPr="007D7957">
              <w:rPr>
                <w:rFonts w:hint="eastAsia"/>
              </w:rPr>
              <w:t>년 오스카</w:t>
            </w:r>
            <w:r>
              <w:rPr>
                <w:rFonts w:hint="eastAsia"/>
              </w:rPr>
              <w:t xml:space="preserve"> 시상식</w:t>
            </w:r>
            <w:r w:rsidRPr="007D7957">
              <w:rPr>
                <w:rFonts w:hint="eastAsia"/>
              </w:rPr>
              <w:t xml:space="preserve"> </w:t>
            </w:r>
            <w:proofErr w:type="spellStart"/>
            <w:r w:rsidRPr="007D7957">
              <w:rPr>
                <w:rFonts w:hint="eastAsia"/>
              </w:rPr>
              <w:t>최우수다큐멘터리상</w:t>
            </w:r>
            <w:proofErr w:type="spellEnd"/>
            <w:r w:rsidRPr="007D7957">
              <w:rPr>
                <w:rFonts w:hint="eastAsia"/>
              </w:rPr>
              <w:t xml:space="preserve"> 수상</w:t>
            </w:r>
            <w:r w:rsidRPr="007D7957">
              <w:t>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18B296E9" w14:textId="77777777" w:rsidR="009820DA" w:rsidRDefault="009820DA" w:rsidP="009820DA">
            <w:pPr>
              <w:spacing w:after="0" w:line="240" w:lineRule="auto"/>
              <w:jc w:val="center"/>
            </w:pPr>
            <w:proofErr w:type="spellStart"/>
            <w:r w:rsidRPr="008656B0">
              <w:rPr>
                <w:rFonts w:hint="eastAsia"/>
              </w:rPr>
              <w:lastRenderedPageBreak/>
              <w:t>바바라</w:t>
            </w:r>
            <w:proofErr w:type="spellEnd"/>
            <w:r w:rsidRPr="008656B0">
              <w:rPr>
                <w:rFonts w:hint="eastAsia"/>
              </w:rPr>
              <w:t xml:space="preserve"> </w:t>
            </w:r>
            <w:proofErr w:type="spellStart"/>
            <w:r w:rsidRPr="008656B0">
              <w:rPr>
                <w:rFonts w:hint="eastAsia"/>
              </w:rPr>
              <w:t>코플</w:t>
            </w:r>
            <w:proofErr w:type="spellEnd"/>
            <w:r>
              <w:rPr>
                <w:rFonts w:hint="eastAsia"/>
              </w:rPr>
              <w:t xml:space="preserve"> </w:t>
            </w:r>
          </w:p>
          <w:p w14:paraId="6B34F330" w14:textId="16541561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Barbara Kopple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14:paraId="69627A96" w14:textId="32C4EE93" w:rsidR="009820DA" w:rsidRPr="008656B0" w:rsidRDefault="009820DA" w:rsidP="009820DA">
            <w:pPr>
              <w:spacing w:after="0" w:line="240" w:lineRule="auto"/>
              <w:jc w:val="center"/>
            </w:pPr>
            <w:r w:rsidRPr="008656B0">
              <w:rPr>
                <w:rFonts w:hint="eastAsia"/>
              </w:rPr>
              <w:t>103분</w:t>
            </w:r>
          </w:p>
        </w:tc>
      </w:tr>
    </w:tbl>
    <w:p w14:paraId="6664A44A" w14:textId="70FCE2F8" w:rsidR="00F355F8" w:rsidRPr="0079698C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CE8F0B7" w14:textId="77777777" w:rsidR="00F355F8" w:rsidRPr="00F355F8" w:rsidRDefault="00F355F8" w:rsidP="00F355F8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bookmarkEnd w:id="0"/>
    <w:sectPr w:rsidR="00F355F8" w:rsidRPr="00F355F8">
      <w:headerReference w:type="default" r:id="rId13"/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59E21" w14:textId="77777777" w:rsidR="0028169C" w:rsidRDefault="0028169C" w:rsidP="00E4652D">
      <w:pPr>
        <w:spacing w:after="0" w:line="240" w:lineRule="auto"/>
      </w:pPr>
      <w:r>
        <w:separator/>
      </w:r>
    </w:p>
  </w:endnote>
  <w:endnote w:type="continuationSeparator" w:id="0">
    <w:p w14:paraId="25B83E38" w14:textId="77777777" w:rsidR="0028169C" w:rsidRDefault="0028169C" w:rsidP="00E4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C3E9" w14:textId="77777777" w:rsidR="00166127" w:rsidRDefault="00166127" w:rsidP="00166127">
    <w:pPr>
      <w:pStyle w:val="a3"/>
      <w:spacing w:after="0"/>
      <w:jc w:val="right"/>
    </w:pPr>
    <w:r>
      <w:t>DMZ</w:t>
    </w:r>
    <w:r>
      <w:rPr>
        <w:rFonts w:hint="eastAsia"/>
      </w:rPr>
      <w:t xml:space="preserve">국제다큐멘터리영화제 </w:t>
    </w:r>
    <w:r>
      <w:t xml:space="preserve"> </w:t>
    </w:r>
    <w:hyperlink r:id="rId1" w:history="1">
      <w:r w:rsidRPr="00AF0E2A">
        <w:rPr>
          <w:rStyle w:val="a5"/>
        </w:rPr>
        <w:t>www.dmzdocs.com</w:t>
      </w:r>
    </w:hyperlink>
  </w:p>
  <w:p w14:paraId="22508D19" w14:textId="77777777" w:rsidR="00166127" w:rsidRPr="00EA22AC" w:rsidRDefault="00166127" w:rsidP="00166127">
    <w:pPr>
      <w:pStyle w:val="a3"/>
      <w:jc w:val="right"/>
    </w:pPr>
    <w:r>
      <w:t xml:space="preserve">DMZ Docs </w:t>
    </w:r>
    <w:r>
      <w:rPr>
        <w:rFonts w:hint="eastAsia"/>
      </w:rPr>
      <w:t xml:space="preserve">인더스트리 </w:t>
    </w:r>
    <w:r>
      <w:t xml:space="preserve"> </w:t>
    </w:r>
    <w:hyperlink r:id="rId2" w:history="1">
      <w:r w:rsidRPr="00AF0E2A">
        <w:rPr>
          <w:rStyle w:val="a5"/>
          <w:rFonts w:hint="eastAsia"/>
        </w:rPr>
        <w:t>ww</w:t>
      </w:r>
      <w:r w:rsidRPr="00AF0E2A">
        <w:rPr>
          <w:rStyle w:val="a5"/>
        </w:rPr>
        <w:t>w.industry.dmzdocs.com</w:t>
      </w:r>
    </w:hyperlink>
    <w:r>
      <w:t xml:space="preserve"> </w:t>
    </w:r>
  </w:p>
  <w:p w14:paraId="5E5F6899" w14:textId="77777777" w:rsidR="00E4652D" w:rsidRPr="00E4652D" w:rsidRDefault="00E4652D" w:rsidP="00E4652D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2BE4" w14:textId="77777777" w:rsidR="0028169C" w:rsidRDefault="0028169C" w:rsidP="00E4652D">
      <w:pPr>
        <w:spacing w:after="0" w:line="240" w:lineRule="auto"/>
      </w:pPr>
      <w:r>
        <w:separator/>
      </w:r>
    </w:p>
  </w:footnote>
  <w:footnote w:type="continuationSeparator" w:id="0">
    <w:p w14:paraId="3982EB02" w14:textId="77777777" w:rsidR="0028169C" w:rsidRDefault="0028169C" w:rsidP="00E46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3B057" w14:textId="5496145D" w:rsidR="00E4652D" w:rsidRDefault="0026134B" w:rsidP="00EA22AC">
    <w:pPr>
      <w:pStyle w:val="a3"/>
      <w:tabs>
        <w:tab w:val="left" w:pos="3828"/>
      </w:tabs>
      <w:jc w:val="left"/>
    </w:pPr>
    <w:r>
      <w:rPr>
        <w:rFonts w:ascii="휴먼명조" w:eastAsia="휴먼명조" w:hint="eastAsia"/>
        <w:noProof/>
      </w:rPr>
      <w:drawing>
        <wp:inline distT="0" distB="0" distL="0" distR="0" wp14:anchorId="2154E9B9" wp14:editId="562115F8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FCC"/>
    <w:multiLevelType w:val="hybridMultilevel"/>
    <w:tmpl w:val="7DD4D2F0"/>
    <w:lvl w:ilvl="0" w:tplc="D2A4847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E4BDF"/>
    <w:multiLevelType w:val="hybridMultilevel"/>
    <w:tmpl w:val="5832C806"/>
    <w:lvl w:ilvl="0" w:tplc="7D885A9A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C607245"/>
    <w:multiLevelType w:val="multilevel"/>
    <w:tmpl w:val="1940146A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01E5A"/>
    <w:multiLevelType w:val="hybridMultilevel"/>
    <w:tmpl w:val="A60CBD0C"/>
    <w:lvl w:ilvl="0" w:tplc="FCB655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F0646"/>
    <w:multiLevelType w:val="hybridMultilevel"/>
    <w:tmpl w:val="6CD0C18E"/>
    <w:lvl w:ilvl="0" w:tplc="B62089E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7C63FDF"/>
    <w:multiLevelType w:val="hybridMultilevel"/>
    <w:tmpl w:val="34261034"/>
    <w:lvl w:ilvl="0" w:tplc="57723E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F7E6827"/>
    <w:multiLevelType w:val="hybridMultilevel"/>
    <w:tmpl w:val="EE00322A"/>
    <w:lvl w:ilvl="0" w:tplc="D898D66E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C9765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AC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7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3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CB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0E9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A4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2D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E1B62"/>
    <w:multiLevelType w:val="hybridMultilevel"/>
    <w:tmpl w:val="B0DA07FA"/>
    <w:lvl w:ilvl="0" w:tplc="B2B2E256">
      <w:numFmt w:val="bullet"/>
      <w:lvlText w:val="▲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24CA1F7C"/>
    <w:multiLevelType w:val="hybridMultilevel"/>
    <w:tmpl w:val="E6EC759E"/>
    <w:lvl w:ilvl="0" w:tplc="D2F473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FBF7EC3"/>
    <w:multiLevelType w:val="hybridMultilevel"/>
    <w:tmpl w:val="C3C0428E"/>
    <w:lvl w:ilvl="0" w:tplc="E98AFA2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24F3AE8"/>
    <w:multiLevelType w:val="hybridMultilevel"/>
    <w:tmpl w:val="A25625C6"/>
    <w:lvl w:ilvl="0" w:tplc="8938A1BE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990BB2"/>
    <w:multiLevelType w:val="hybridMultilevel"/>
    <w:tmpl w:val="E01C2922"/>
    <w:lvl w:ilvl="0" w:tplc="A0684C5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3142230"/>
    <w:multiLevelType w:val="hybridMultilevel"/>
    <w:tmpl w:val="34CE1312"/>
    <w:lvl w:ilvl="0" w:tplc="6ED0961C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3DE57B6"/>
    <w:multiLevelType w:val="hybridMultilevel"/>
    <w:tmpl w:val="379E1280"/>
    <w:lvl w:ilvl="0" w:tplc="3230B754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8EC0C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B85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2C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6A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A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C0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EC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64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718F4"/>
    <w:multiLevelType w:val="hybridMultilevel"/>
    <w:tmpl w:val="36E8B190"/>
    <w:lvl w:ilvl="0" w:tplc="7AF6CAB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F0774B9"/>
    <w:multiLevelType w:val="hybridMultilevel"/>
    <w:tmpl w:val="E1BC8D6C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52013B04"/>
    <w:multiLevelType w:val="hybridMultilevel"/>
    <w:tmpl w:val="338AA2C0"/>
    <w:lvl w:ilvl="0" w:tplc="3E78CE1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B7F6D33"/>
    <w:multiLevelType w:val="hybridMultilevel"/>
    <w:tmpl w:val="2A7E6E10"/>
    <w:lvl w:ilvl="0" w:tplc="021E9A7C">
      <w:numFmt w:val="bullet"/>
      <w:lvlText w:val="–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5BE77BCF"/>
    <w:multiLevelType w:val="hybridMultilevel"/>
    <w:tmpl w:val="6FDCB562"/>
    <w:lvl w:ilvl="0" w:tplc="43662E02">
      <w:numFmt w:val="bullet"/>
      <w:lvlText w:val=""/>
      <w:lvlJc w:val="left"/>
      <w:pPr>
        <w:ind w:left="800" w:hanging="360"/>
      </w:pPr>
      <w:rPr>
        <w:rFonts w:ascii="Wingdings" w:eastAsia="맑은 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63C12E30"/>
    <w:multiLevelType w:val="hybridMultilevel"/>
    <w:tmpl w:val="FF68ECD4"/>
    <w:lvl w:ilvl="0" w:tplc="9A5099A0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ECE3335"/>
    <w:multiLevelType w:val="hybridMultilevel"/>
    <w:tmpl w:val="BE2C2F12"/>
    <w:lvl w:ilvl="0" w:tplc="86EEE6A4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66932236">
    <w:abstractNumId w:val="0"/>
  </w:num>
  <w:num w:numId="2" w16cid:durableId="1230195609">
    <w:abstractNumId w:val="14"/>
  </w:num>
  <w:num w:numId="3" w16cid:durableId="1438602563">
    <w:abstractNumId w:val="19"/>
  </w:num>
  <w:num w:numId="4" w16cid:durableId="1173834037">
    <w:abstractNumId w:val="10"/>
  </w:num>
  <w:num w:numId="5" w16cid:durableId="1279600527">
    <w:abstractNumId w:val="12"/>
  </w:num>
  <w:num w:numId="6" w16cid:durableId="1775249997">
    <w:abstractNumId w:val="20"/>
  </w:num>
  <w:num w:numId="7" w16cid:durableId="1640185794">
    <w:abstractNumId w:val="1"/>
  </w:num>
  <w:num w:numId="8" w16cid:durableId="777990599">
    <w:abstractNumId w:val="11"/>
  </w:num>
  <w:num w:numId="9" w16cid:durableId="2066487869">
    <w:abstractNumId w:val="8"/>
  </w:num>
  <w:num w:numId="10" w16cid:durableId="1301181288">
    <w:abstractNumId w:val="16"/>
  </w:num>
  <w:num w:numId="11" w16cid:durableId="1490168309">
    <w:abstractNumId w:val="7"/>
  </w:num>
  <w:num w:numId="12" w16cid:durableId="1895195229">
    <w:abstractNumId w:val="9"/>
  </w:num>
  <w:num w:numId="13" w16cid:durableId="2087216903">
    <w:abstractNumId w:val="15"/>
  </w:num>
  <w:num w:numId="14" w16cid:durableId="86466143">
    <w:abstractNumId w:val="4"/>
  </w:num>
  <w:num w:numId="15" w16cid:durableId="473716109">
    <w:abstractNumId w:val="17"/>
  </w:num>
  <w:num w:numId="16" w16cid:durableId="1387290863">
    <w:abstractNumId w:val="5"/>
  </w:num>
  <w:num w:numId="17" w16cid:durableId="373700350">
    <w:abstractNumId w:val="3"/>
  </w:num>
  <w:num w:numId="18" w16cid:durableId="1871917702">
    <w:abstractNumId w:val="18"/>
  </w:num>
  <w:num w:numId="19" w16cid:durableId="19289241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5688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519761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2D"/>
    <w:rsid w:val="000050D3"/>
    <w:rsid w:val="000062B0"/>
    <w:rsid w:val="00007DEB"/>
    <w:rsid w:val="000172B9"/>
    <w:rsid w:val="00017EAD"/>
    <w:rsid w:val="000214C9"/>
    <w:rsid w:val="00024E86"/>
    <w:rsid w:val="00025DC6"/>
    <w:rsid w:val="00031B9B"/>
    <w:rsid w:val="000334E4"/>
    <w:rsid w:val="0003458B"/>
    <w:rsid w:val="0003710F"/>
    <w:rsid w:val="00040C22"/>
    <w:rsid w:val="00046E3D"/>
    <w:rsid w:val="00063555"/>
    <w:rsid w:val="00066F4A"/>
    <w:rsid w:val="00070585"/>
    <w:rsid w:val="00073D50"/>
    <w:rsid w:val="00084446"/>
    <w:rsid w:val="000A19ED"/>
    <w:rsid w:val="000A5ACA"/>
    <w:rsid w:val="000B15B1"/>
    <w:rsid w:val="000C5413"/>
    <w:rsid w:val="000C555D"/>
    <w:rsid w:val="000D72AB"/>
    <w:rsid w:val="000E3D7D"/>
    <w:rsid w:val="000F04CD"/>
    <w:rsid w:val="000F2918"/>
    <w:rsid w:val="0010470B"/>
    <w:rsid w:val="00112ABA"/>
    <w:rsid w:val="00112C67"/>
    <w:rsid w:val="00114429"/>
    <w:rsid w:val="001145CB"/>
    <w:rsid w:val="00116D11"/>
    <w:rsid w:val="0012647A"/>
    <w:rsid w:val="00135FCA"/>
    <w:rsid w:val="001376AF"/>
    <w:rsid w:val="001440E9"/>
    <w:rsid w:val="00155747"/>
    <w:rsid w:val="00156172"/>
    <w:rsid w:val="00156ADD"/>
    <w:rsid w:val="00160FC9"/>
    <w:rsid w:val="00165A4D"/>
    <w:rsid w:val="00166127"/>
    <w:rsid w:val="001670C8"/>
    <w:rsid w:val="00167A60"/>
    <w:rsid w:val="0017153E"/>
    <w:rsid w:val="00175953"/>
    <w:rsid w:val="00175B43"/>
    <w:rsid w:val="0017717F"/>
    <w:rsid w:val="00183929"/>
    <w:rsid w:val="001938DF"/>
    <w:rsid w:val="001A2956"/>
    <w:rsid w:val="001A2C6B"/>
    <w:rsid w:val="001A4DE4"/>
    <w:rsid w:val="001B0783"/>
    <w:rsid w:val="001B4603"/>
    <w:rsid w:val="001C3769"/>
    <w:rsid w:val="001C65D1"/>
    <w:rsid w:val="001D3ABE"/>
    <w:rsid w:val="001E20FF"/>
    <w:rsid w:val="001E450D"/>
    <w:rsid w:val="001F0E51"/>
    <w:rsid w:val="001F16F6"/>
    <w:rsid w:val="001F392A"/>
    <w:rsid w:val="001F652F"/>
    <w:rsid w:val="002027AE"/>
    <w:rsid w:val="00203DE9"/>
    <w:rsid w:val="00206420"/>
    <w:rsid w:val="0021106B"/>
    <w:rsid w:val="0021173B"/>
    <w:rsid w:val="00220105"/>
    <w:rsid w:val="00221AC0"/>
    <w:rsid w:val="002330B3"/>
    <w:rsid w:val="00233EBE"/>
    <w:rsid w:val="00234F5E"/>
    <w:rsid w:val="00237929"/>
    <w:rsid w:val="002406E9"/>
    <w:rsid w:val="00242306"/>
    <w:rsid w:val="00243E88"/>
    <w:rsid w:val="00247EC4"/>
    <w:rsid w:val="0026134B"/>
    <w:rsid w:val="00263751"/>
    <w:rsid w:val="00264501"/>
    <w:rsid w:val="00270891"/>
    <w:rsid w:val="00270A5D"/>
    <w:rsid w:val="0027439D"/>
    <w:rsid w:val="00275560"/>
    <w:rsid w:val="002767DB"/>
    <w:rsid w:val="0028169C"/>
    <w:rsid w:val="002A30E9"/>
    <w:rsid w:val="002A4FE7"/>
    <w:rsid w:val="002B606B"/>
    <w:rsid w:val="002C053C"/>
    <w:rsid w:val="002C1D6C"/>
    <w:rsid w:val="002D009A"/>
    <w:rsid w:val="002D1F2B"/>
    <w:rsid w:val="002D240E"/>
    <w:rsid w:val="002E0B76"/>
    <w:rsid w:val="002E5922"/>
    <w:rsid w:val="00306250"/>
    <w:rsid w:val="00306A03"/>
    <w:rsid w:val="0030783C"/>
    <w:rsid w:val="00307EDF"/>
    <w:rsid w:val="00314A72"/>
    <w:rsid w:val="00314B3E"/>
    <w:rsid w:val="00316079"/>
    <w:rsid w:val="0031714A"/>
    <w:rsid w:val="00317F8B"/>
    <w:rsid w:val="003216C7"/>
    <w:rsid w:val="00324EE7"/>
    <w:rsid w:val="00326F25"/>
    <w:rsid w:val="00335270"/>
    <w:rsid w:val="00346F57"/>
    <w:rsid w:val="00352D83"/>
    <w:rsid w:val="00355E62"/>
    <w:rsid w:val="00356E0C"/>
    <w:rsid w:val="00357549"/>
    <w:rsid w:val="00357A7B"/>
    <w:rsid w:val="00362943"/>
    <w:rsid w:val="00366B24"/>
    <w:rsid w:val="00376057"/>
    <w:rsid w:val="00380FD6"/>
    <w:rsid w:val="0038125C"/>
    <w:rsid w:val="003909AD"/>
    <w:rsid w:val="003948F9"/>
    <w:rsid w:val="00394AB6"/>
    <w:rsid w:val="003A25F0"/>
    <w:rsid w:val="003A2DC5"/>
    <w:rsid w:val="003B1AE0"/>
    <w:rsid w:val="003B5ADC"/>
    <w:rsid w:val="003C0E6C"/>
    <w:rsid w:val="003C343E"/>
    <w:rsid w:val="003D223F"/>
    <w:rsid w:val="003D2D23"/>
    <w:rsid w:val="003D3833"/>
    <w:rsid w:val="003D3BB4"/>
    <w:rsid w:val="003D40AE"/>
    <w:rsid w:val="003D7115"/>
    <w:rsid w:val="003D732F"/>
    <w:rsid w:val="003E3D8C"/>
    <w:rsid w:val="003E5730"/>
    <w:rsid w:val="003F6FF4"/>
    <w:rsid w:val="004028FD"/>
    <w:rsid w:val="00407BA1"/>
    <w:rsid w:val="00422E96"/>
    <w:rsid w:val="00424238"/>
    <w:rsid w:val="0043269E"/>
    <w:rsid w:val="0043293E"/>
    <w:rsid w:val="00442D52"/>
    <w:rsid w:val="00451C43"/>
    <w:rsid w:val="004548B8"/>
    <w:rsid w:val="00454B1F"/>
    <w:rsid w:val="00457821"/>
    <w:rsid w:val="00461DC8"/>
    <w:rsid w:val="00470536"/>
    <w:rsid w:val="00475C93"/>
    <w:rsid w:val="004807AC"/>
    <w:rsid w:val="00482F09"/>
    <w:rsid w:val="00491F60"/>
    <w:rsid w:val="00492192"/>
    <w:rsid w:val="004A67E9"/>
    <w:rsid w:val="004B00A7"/>
    <w:rsid w:val="004B24BB"/>
    <w:rsid w:val="004B4F9C"/>
    <w:rsid w:val="004B7F26"/>
    <w:rsid w:val="004C2106"/>
    <w:rsid w:val="004C42FA"/>
    <w:rsid w:val="004C4D26"/>
    <w:rsid w:val="004C785D"/>
    <w:rsid w:val="004C7F20"/>
    <w:rsid w:val="004D0F07"/>
    <w:rsid w:val="004D5C69"/>
    <w:rsid w:val="004D5DD1"/>
    <w:rsid w:val="004E5DFB"/>
    <w:rsid w:val="004F3F5E"/>
    <w:rsid w:val="004F676E"/>
    <w:rsid w:val="00500E69"/>
    <w:rsid w:val="005171CB"/>
    <w:rsid w:val="00534763"/>
    <w:rsid w:val="00536805"/>
    <w:rsid w:val="00544E7E"/>
    <w:rsid w:val="00547690"/>
    <w:rsid w:val="00550FB4"/>
    <w:rsid w:val="0055124C"/>
    <w:rsid w:val="00552E83"/>
    <w:rsid w:val="005550A4"/>
    <w:rsid w:val="00557504"/>
    <w:rsid w:val="00557B22"/>
    <w:rsid w:val="005606DA"/>
    <w:rsid w:val="005674C0"/>
    <w:rsid w:val="00567A8C"/>
    <w:rsid w:val="00571A91"/>
    <w:rsid w:val="00572864"/>
    <w:rsid w:val="00573FD5"/>
    <w:rsid w:val="005779E5"/>
    <w:rsid w:val="00577D4F"/>
    <w:rsid w:val="00580860"/>
    <w:rsid w:val="0059568E"/>
    <w:rsid w:val="005A11DD"/>
    <w:rsid w:val="005A609B"/>
    <w:rsid w:val="005B0669"/>
    <w:rsid w:val="005B180A"/>
    <w:rsid w:val="005B6DBE"/>
    <w:rsid w:val="005B73B9"/>
    <w:rsid w:val="005C0E28"/>
    <w:rsid w:val="005C1E35"/>
    <w:rsid w:val="005E2D63"/>
    <w:rsid w:val="005E3F1C"/>
    <w:rsid w:val="005E5EE1"/>
    <w:rsid w:val="005F47BA"/>
    <w:rsid w:val="0060016B"/>
    <w:rsid w:val="0060216D"/>
    <w:rsid w:val="00603A67"/>
    <w:rsid w:val="00605CB8"/>
    <w:rsid w:val="006146BB"/>
    <w:rsid w:val="00614779"/>
    <w:rsid w:val="00632018"/>
    <w:rsid w:val="00637038"/>
    <w:rsid w:val="006435CE"/>
    <w:rsid w:val="006640B2"/>
    <w:rsid w:val="006650DC"/>
    <w:rsid w:val="006721EE"/>
    <w:rsid w:val="006748A7"/>
    <w:rsid w:val="0067519F"/>
    <w:rsid w:val="006820A4"/>
    <w:rsid w:val="00692632"/>
    <w:rsid w:val="006A2D72"/>
    <w:rsid w:val="006A45D0"/>
    <w:rsid w:val="006A63EF"/>
    <w:rsid w:val="006C3722"/>
    <w:rsid w:val="006D7F44"/>
    <w:rsid w:val="006F2D11"/>
    <w:rsid w:val="006F3D86"/>
    <w:rsid w:val="006F5E4A"/>
    <w:rsid w:val="006F781E"/>
    <w:rsid w:val="00700D04"/>
    <w:rsid w:val="00701BCF"/>
    <w:rsid w:val="00717A26"/>
    <w:rsid w:val="00722F0B"/>
    <w:rsid w:val="00724ACA"/>
    <w:rsid w:val="00725E42"/>
    <w:rsid w:val="0072793E"/>
    <w:rsid w:val="00732C82"/>
    <w:rsid w:val="007332F0"/>
    <w:rsid w:val="00736C01"/>
    <w:rsid w:val="0074221E"/>
    <w:rsid w:val="00743733"/>
    <w:rsid w:val="00743C88"/>
    <w:rsid w:val="00750EC3"/>
    <w:rsid w:val="007605A9"/>
    <w:rsid w:val="007615B9"/>
    <w:rsid w:val="00763AC6"/>
    <w:rsid w:val="00772791"/>
    <w:rsid w:val="00792220"/>
    <w:rsid w:val="00793364"/>
    <w:rsid w:val="0079698C"/>
    <w:rsid w:val="00796B8B"/>
    <w:rsid w:val="007A1F34"/>
    <w:rsid w:val="007A5AA0"/>
    <w:rsid w:val="007A7631"/>
    <w:rsid w:val="007C0A4A"/>
    <w:rsid w:val="007C45EC"/>
    <w:rsid w:val="007D7957"/>
    <w:rsid w:val="007E0287"/>
    <w:rsid w:val="007F7985"/>
    <w:rsid w:val="007F7E91"/>
    <w:rsid w:val="00806FD4"/>
    <w:rsid w:val="00815398"/>
    <w:rsid w:val="00832DB8"/>
    <w:rsid w:val="00841B76"/>
    <w:rsid w:val="00842461"/>
    <w:rsid w:val="0084575F"/>
    <w:rsid w:val="00865380"/>
    <w:rsid w:val="00865967"/>
    <w:rsid w:val="008715CA"/>
    <w:rsid w:val="00872EF5"/>
    <w:rsid w:val="008733DD"/>
    <w:rsid w:val="00874C1D"/>
    <w:rsid w:val="0088447B"/>
    <w:rsid w:val="008851EA"/>
    <w:rsid w:val="00891753"/>
    <w:rsid w:val="00895A54"/>
    <w:rsid w:val="00896A0F"/>
    <w:rsid w:val="008A1F92"/>
    <w:rsid w:val="008A47AD"/>
    <w:rsid w:val="008A5858"/>
    <w:rsid w:val="008A592F"/>
    <w:rsid w:val="008B07C8"/>
    <w:rsid w:val="008B62A9"/>
    <w:rsid w:val="008B66BF"/>
    <w:rsid w:val="008C084E"/>
    <w:rsid w:val="008C23DB"/>
    <w:rsid w:val="008C3D2A"/>
    <w:rsid w:val="008C7167"/>
    <w:rsid w:val="008D2096"/>
    <w:rsid w:val="008D283E"/>
    <w:rsid w:val="008D7AA1"/>
    <w:rsid w:val="008E3485"/>
    <w:rsid w:val="008E4891"/>
    <w:rsid w:val="008F157A"/>
    <w:rsid w:val="008F172D"/>
    <w:rsid w:val="008F3A5A"/>
    <w:rsid w:val="00913CE0"/>
    <w:rsid w:val="009234DC"/>
    <w:rsid w:val="00925677"/>
    <w:rsid w:val="009319C3"/>
    <w:rsid w:val="0094014E"/>
    <w:rsid w:val="00950F7A"/>
    <w:rsid w:val="0095586B"/>
    <w:rsid w:val="0098006B"/>
    <w:rsid w:val="009820DA"/>
    <w:rsid w:val="00992531"/>
    <w:rsid w:val="009A0BEE"/>
    <w:rsid w:val="009A5CB8"/>
    <w:rsid w:val="009B4652"/>
    <w:rsid w:val="009B5BAE"/>
    <w:rsid w:val="009C58A9"/>
    <w:rsid w:val="009D14F0"/>
    <w:rsid w:val="009D6DB0"/>
    <w:rsid w:val="009E59C7"/>
    <w:rsid w:val="009F14E2"/>
    <w:rsid w:val="00A001DA"/>
    <w:rsid w:val="00A0598A"/>
    <w:rsid w:val="00A13A7E"/>
    <w:rsid w:val="00A14B31"/>
    <w:rsid w:val="00A203CC"/>
    <w:rsid w:val="00A214C8"/>
    <w:rsid w:val="00A21BAD"/>
    <w:rsid w:val="00A21FF4"/>
    <w:rsid w:val="00A25929"/>
    <w:rsid w:val="00A329E6"/>
    <w:rsid w:val="00A36F91"/>
    <w:rsid w:val="00A373D5"/>
    <w:rsid w:val="00A42EA4"/>
    <w:rsid w:val="00A4414D"/>
    <w:rsid w:val="00A45AFD"/>
    <w:rsid w:val="00A51E3A"/>
    <w:rsid w:val="00A5784D"/>
    <w:rsid w:val="00A60DCC"/>
    <w:rsid w:val="00A6105F"/>
    <w:rsid w:val="00A82737"/>
    <w:rsid w:val="00A836A1"/>
    <w:rsid w:val="00A90263"/>
    <w:rsid w:val="00A96DBD"/>
    <w:rsid w:val="00A97806"/>
    <w:rsid w:val="00AA0AE7"/>
    <w:rsid w:val="00AA0CED"/>
    <w:rsid w:val="00AA19E9"/>
    <w:rsid w:val="00AA4AC3"/>
    <w:rsid w:val="00AB1D56"/>
    <w:rsid w:val="00AB3EAA"/>
    <w:rsid w:val="00AC06F4"/>
    <w:rsid w:val="00AC5C5E"/>
    <w:rsid w:val="00AD08D8"/>
    <w:rsid w:val="00AD59ED"/>
    <w:rsid w:val="00AF1BD0"/>
    <w:rsid w:val="00AF34D3"/>
    <w:rsid w:val="00AF54B8"/>
    <w:rsid w:val="00B01F7D"/>
    <w:rsid w:val="00B03FF8"/>
    <w:rsid w:val="00B07AD7"/>
    <w:rsid w:val="00B14337"/>
    <w:rsid w:val="00B14DAC"/>
    <w:rsid w:val="00B21BCB"/>
    <w:rsid w:val="00B23CF3"/>
    <w:rsid w:val="00B30E66"/>
    <w:rsid w:val="00B30EDE"/>
    <w:rsid w:val="00B3159E"/>
    <w:rsid w:val="00B321C4"/>
    <w:rsid w:val="00B37D53"/>
    <w:rsid w:val="00B525EF"/>
    <w:rsid w:val="00B53DE2"/>
    <w:rsid w:val="00B5453F"/>
    <w:rsid w:val="00B63061"/>
    <w:rsid w:val="00B6579A"/>
    <w:rsid w:val="00B66C6D"/>
    <w:rsid w:val="00B70808"/>
    <w:rsid w:val="00B74B77"/>
    <w:rsid w:val="00B750C2"/>
    <w:rsid w:val="00B7521C"/>
    <w:rsid w:val="00B771D7"/>
    <w:rsid w:val="00B7760D"/>
    <w:rsid w:val="00B77C05"/>
    <w:rsid w:val="00B8667B"/>
    <w:rsid w:val="00B87349"/>
    <w:rsid w:val="00B910D8"/>
    <w:rsid w:val="00B93BBC"/>
    <w:rsid w:val="00B97B08"/>
    <w:rsid w:val="00BA33A1"/>
    <w:rsid w:val="00BA5D29"/>
    <w:rsid w:val="00BB272F"/>
    <w:rsid w:val="00BB7BB7"/>
    <w:rsid w:val="00BC5913"/>
    <w:rsid w:val="00BD1F27"/>
    <w:rsid w:val="00BD303D"/>
    <w:rsid w:val="00BD5312"/>
    <w:rsid w:val="00BD68FA"/>
    <w:rsid w:val="00BF5A2A"/>
    <w:rsid w:val="00C01BD4"/>
    <w:rsid w:val="00C07656"/>
    <w:rsid w:val="00C215E7"/>
    <w:rsid w:val="00C21965"/>
    <w:rsid w:val="00C235A7"/>
    <w:rsid w:val="00C254AC"/>
    <w:rsid w:val="00C31FEE"/>
    <w:rsid w:val="00C32515"/>
    <w:rsid w:val="00C40693"/>
    <w:rsid w:val="00C43A7C"/>
    <w:rsid w:val="00C5133E"/>
    <w:rsid w:val="00C565D1"/>
    <w:rsid w:val="00C60DA8"/>
    <w:rsid w:val="00C721A5"/>
    <w:rsid w:val="00C72651"/>
    <w:rsid w:val="00C7346B"/>
    <w:rsid w:val="00C75958"/>
    <w:rsid w:val="00C77A54"/>
    <w:rsid w:val="00C82DB6"/>
    <w:rsid w:val="00C95C77"/>
    <w:rsid w:val="00C9671C"/>
    <w:rsid w:val="00CA056D"/>
    <w:rsid w:val="00CA2E61"/>
    <w:rsid w:val="00CA3738"/>
    <w:rsid w:val="00CA4851"/>
    <w:rsid w:val="00CB2DAF"/>
    <w:rsid w:val="00CB66E2"/>
    <w:rsid w:val="00CC0D15"/>
    <w:rsid w:val="00CC1038"/>
    <w:rsid w:val="00CC4E84"/>
    <w:rsid w:val="00CD080A"/>
    <w:rsid w:val="00CD70A3"/>
    <w:rsid w:val="00CE102D"/>
    <w:rsid w:val="00CE1358"/>
    <w:rsid w:val="00CE20B3"/>
    <w:rsid w:val="00CE49FF"/>
    <w:rsid w:val="00CE7A9F"/>
    <w:rsid w:val="00CF3FCF"/>
    <w:rsid w:val="00D11969"/>
    <w:rsid w:val="00D12451"/>
    <w:rsid w:val="00D135F0"/>
    <w:rsid w:val="00D1718F"/>
    <w:rsid w:val="00D23A8F"/>
    <w:rsid w:val="00D23B24"/>
    <w:rsid w:val="00D26B2D"/>
    <w:rsid w:val="00D27CAA"/>
    <w:rsid w:val="00D35300"/>
    <w:rsid w:val="00D377AE"/>
    <w:rsid w:val="00D41209"/>
    <w:rsid w:val="00D41F2E"/>
    <w:rsid w:val="00D43706"/>
    <w:rsid w:val="00D46898"/>
    <w:rsid w:val="00D50431"/>
    <w:rsid w:val="00D5061E"/>
    <w:rsid w:val="00D534E5"/>
    <w:rsid w:val="00D57ABC"/>
    <w:rsid w:val="00D61797"/>
    <w:rsid w:val="00D658E7"/>
    <w:rsid w:val="00D66710"/>
    <w:rsid w:val="00D714B7"/>
    <w:rsid w:val="00D74192"/>
    <w:rsid w:val="00D811C3"/>
    <w:rsid w:val="00D87FDF"/>
    <w:rsid w:val="00D9500B"/>
    <w:rsid w:val="00D967B6"/>
    <w:rsid w:val="00D9774C"/>
    <w:rsid w:val="00DA7F85"/>
    <w:rsid w:val="00DB207A"/>
    <w:rsid w:val="00DC4E3D"/>
    <w:rsid w:val="00DC5345"/>
    <w:rsid w:val="00DD0637"/>
    <w:rsid w:val="00DD3CDB"/>
    <w:rsid w:val="00DD4A68"/>
    <w:rsid w:val="00DF1DED"/>
    <w:rsid w:val="00DF2E49"/>
    <w:rsid w:val="00E01CA6"/>
    <w:rsid w:val="00E01DF0"/>
    <w:rsid w:val="00E07B67"/>
    <w:rsid w:val="00E13492"/>
    <w:rsid w:val="00E202FF"/>
    <w:rsid w:val="00E20356"/>
    <w:rsid w:val="00E278E4"/>
    <w:rsid w:val="00E348B7"/>
    <w:rsid w:val="00E4652D"/>
    <w:rsid w:val="00E47F9A"/>
    <w:rsid w:val="00E532FD"/>
    <w:rsid w:val="00E53485"/>
    <w:rsid w:val="00E57AFB"/>
    <w:rsid w:val="00E60D30"/>
    <w:rsid w:val="00E615C4"/>
    <w:rsid w:val="00E80338"/>
    <w:rsid w:val="00E81F43"/>
    <w:rsid w:val="00E84470"/>
    <w:rsid w:val="00E92519"/>
    <w:rsid w:val="00E942C4"/>
    <w:rsid w:val="00E9565B"/>
    <w:rsid w:val="00E9725A"/>
    <w:rsid w:val="00EA22AC"/>
    <w:rsid w:val="00EA4330"/>
    <w:rsid w:val="00EB4BA7"/>
    <w:rsid w:val="00EB627D"/>
    <w:rsid w:val="00EB7C35"/>
    <w:rsid w:val="00EC448C"/>
    <w:rsid w:val="00EC7078"/>
    <w:rsid w:val="00ED1AA6"/>
    <w:rsid w:val="00ED593B"/>
    <w:rsid w:val="00EF07A3"/>
    <w:rsid w:val="00EF3758"/>
    <w:rsid w:val="00F10A2A"/>
    <w:rsid w:val="00F12553"/>
    <w:rsid w:val="00F27480"/>
    <w:rsid w:val="00F355F8"/>
    <w:rsid w:val="00F46D96"/>
    <w:rsid w:val="00F5749E"/>
    <w:rsid w:val="00F6246B"/>
    <w:rsid w:val="00F6794C"/>
    <w:rsid w:val="00F70B07"/>
    <w:rsid w:val="00F72583"/>
    <w:rsid w:val="00F77A2A"/>
    <w:rsid w:val="00F80AFD"/>
    <w:rsid w:val="00F829EB"/>
    <w:rsid w:val="00F83E5A"/>
    <w:rsid w:val="00F86C72"/>
    <w:rsid w:val="00F9452A"/>
    <w:rsid w:val="00F95CDD"/>
    <w:rsid w:val="00F970C8"/>
    <w:rsid w:val="00FA14CB"/>
    <w:rsid w:val="00FA736A"/>
    <w:rsid w:val="00FB09C6"/>
    <w:rsid w:val="00FB4AFF"/>
    <w:rsid w:val="00FC078B"/>
    <w:rsid w:val="00FC5E5C"/>
    <w:rsid w:val="00FC654E"/>
    <w:rsid w:val="00FD0A96"/>
    <w:rsid w:val="00FD7742"/>
    <w:rsid w:val="00FE5ABC"/>
    <w:rsid w:val="00FE63B4"/>
    <w:rsid w:val="00FE72D4"/>
    <w:rsid w:val="00FF2FA4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C1FB366"/>
  <w15:docId w15:val="{AC72E848-A747-4A7B-98A7-AE87802D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7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652D"/>
  </w:style>
  <w:style w:type="paragraph" w:styleId="a4">
    <w:name w:val="footer"/>
    <w:basedOn w:val="a"/>
    <w:link w:val="Char0"/>
    <w:uiPriority w:val="99"/>
    <w:unhideWhenUsed/>
    <w:rsid w:val="00E465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652D"/>
  </w:style>
  <w:style w:type="character" w:styleId="a5">
    <w:name w:val="Hyperlink"/>
    <w:basedOn w:val="a0"/>
    <w:uiPriority w:val="99"/>
    <w:unhideWhenUsed/>
    <w:rsid w:val="00E4652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E4652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46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851E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C9671C"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rsid w:val="00C9671C"/>
    <w:pPr>
      <w:jc w:val="left"/>
    </w:pPr>
  </w:style>
  <w:style w:type="character" w:customStyle="1" w:styleId="Char1">
    <w:name w:val="메모 텍스트 Char"/>
    <w:basedOn w:val="a0"/>
    <w:link w:val="a9"/>
    <w:uiPriority w:val="99"/>
    <w:rsid w:val="00C9671C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9671C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9671C"/>
    <w:rPr>
      <w:b/>
      <w:bCs/>
    </w:rPr>
  </w:style>
  <w:style w:type="paragraph" w:customStyle="1" w:styleId="ab">
    <w:name w:val="바탕글"/>
    <w:basedOn w:val="a"/>
    <w:rsid w:val="00544E7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c">
    <w:name w:val="Body Text"/>
    <w:basedOn w:val="a"/>
    <w:link w:val="Char3"/>
    <w:uiPriority w:val="99"/>
    <w:semiHidden/>
    <w:unhideWhenUsed/>
    <w:rsid w:val="00BB7BB7"/>
    <w:pPr>
      <w:snapToGrid w:val="0"/>
      <w:spacing w:after="0" w:line="384" w:lineRule="auto"/>
      <w:ind w:left="300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Char3">
    <w:name w:val="본문 Char"/>
    <w:basedOn w:val="a0"/>
    <w:link w:val="ac"/>
    <w:uiPriority w:val="99"/>
    <w:semiHidden/>
    <w:rsid w:val="00BB7BB7"/>
    <w:rPr>
      <w:rFonts w:ascii="바탕" w:eastAsia="굴림" w:hAnsi="굴림" w:cs="굴림"/>
      <w:color w:val="000000"/>
      <w:kern w:val="0"/>
      <w:szCs w:val="20"/>
    </w:rPr>
  </w:style>
  <w:style w:type="character" w:styleId="ad">
    <w:name w:val="Unresolved Mention"/>
    <w:basedOn w:val="a0"/>
    <w:uiPriority w:val="99"/>
    <w:semiHidden/>
    <w:unhideWhenUsed/>
    <w:rsid w:val="00F35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5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49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74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04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23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25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nematheque.seoul.k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dustry.dmzdocs.com" TargetMode="External"/><Relationship Id="rId1" Type="http://schemas.openxmlformats.org/officeDocument/2006/relationships/hyperlink" Target="http://www.dmzd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395ECE0CB35CA44831AA801458A0D44" ma:contentTypeVersion="3" ma:contentTypeDescription="새 문서를 만듭니다." ma:contentTypeScope="" ma:versionID="6a02ff7a7d6d3ad58bf8a4ec22a87fec">
  <xsd:schema xmlns:xsd="http://www.w3.org/2001/XMLSchema" xmlns:xs="http://www.w3.org/2001/XMLSchema" xmlns:p="http://schemas.microsoft.com/office/2006/metadata/properties" xmlns:ns3="008417be-c471-4f55-8066-039ca8994599" targetNamespace="http://schemas.microsoft.com/office/2006/metadata/properties" ma:root="true" ma:fieldsID="2c556a6e84fd5ba579d1793084c50b18" ns3:_="">
    <xsd:import namespace="008417be-c471-4f55-8066-039ca8994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417be-c471-4f55-8066-039ca899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88203-D1A5-4240-80A8-8CE8380D4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C2CA4-ED6E-472B-A80A-FD9A07B54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69622-DE90-4BC4-BAF4-E73CCAE89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A2149-90B6-4BD9-AD55-5CBD84D42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417be-c471-4f55-8066-039ca8994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홍보마케팅 팀</dc:creator>
  <cp:keywords/>
  <dc:description/>
  <cp:lastModifiedBy>홍보마케팅 팀</cp:lastModifiedBy>
  <cp:revision>2</cp:revision>
  <cp:lastPrinted>2023-02-27T02:40:00Z</cp:lastPrinted>
  <dcterms:created xsi:type="dcterms:W3CDTF">2025-04-10T04:22:00Z</dcterms:created>
  <dcterms:modified xsi:type="dcterms:W3CDTF">2025-04-10T04:22:00Z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0x0101001395ECE0CB35CA44831AA801458A0D44</vt:lpwstr>
  </property>
</Properties>
</file>