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D330" w14:textId="707FA45A" w:rsidR="00076FF3" w:rsidRDefault="00076FF3" w:rsidP="00D74192">
      <w:pPr>
        <w:spacing w:after="0"/>
        <w:jc w:val="center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t>DMZ</w:t>
      </w:r>
      <w:r>
        <w:rPr>
          <w:rFonts w:hint="eastAsia"/>
          <w:b/>
          <w:bCs/>
          <w:sz w:val="32"/>
          <w:szCs w:val="36"/>
        </w:rPr>
        <w:t>국제다큐멘터리영화제</w:t>
      </w:r>
      <w:r w:rsidR="00CD1A55">
        <w:rPr>
          <w:b/>
          <w:bCs/>
          <w:sz w:val="32"/>
          <w:szCs w:val="36"/>
        </w:rPr>
        <w:t>–</w:t>
      </w:r>
      <w:r w:rsidR="00CD1A55">
        <w:rPr>
          <w:rFonts w:hint="eastAsia"/>
          <w:b/>
          <w:bCs/>
          <w:sz w:val="32"/>
          <w:szCs w:val="36"/>
        </w:rPr>
        <w:t>경기도미술관</w:t>
      </w:r>
    </w:p>
    <w:p w14:paraId="50FB8084" w14:textId="020286FF" w:rsidR="00417104" w:rsidRPr="00417104" w:rsidRDefault="00CD1A55" w:rsidP="00D74192">
      <w:pPr>
        <w:spacing w:after="0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업무협약 체결</w:t>
      </w:r>
    </w:p>
    <w:p w14:paraId="706BED79" w14:textId="7AD15910" w:rsidR="00417104" w:rsidRDefault="00DA5EF2" w:rsidP="004A7E03">
      <w:pPr>
        <w:pStyle w:val="a8"/>
        <w:spacing w:after="0"/>
        <w:ind w:leftChars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경기도 문화예술 발전을 위한 업무협약 맺어</w:t>
      </w:r>
    </w:p>
    <w:p w14:paraId="77003712" w14:textId="24F3EE19" w:rsidR="00DA5EF2" w:rsidRPr="00F726F3" w:rsidRDefault="00DA5EF2" w:rsidP="004A7E03">
      <w:pPr>
        <w:pStyle w:val="a8"/>
        <w:spacing w:after="0"/>
        <w:ind w:leftChars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4/20-21 경기도미술관에서 세월호 참사 10주기 추모 다큐멘터리 상영</w:t>
      </w:r>
    </w:p>
    <w:p w14:paraId="70DD7128" w14:textId="399799BE" w:rsidR="00076FF3" w:rsidRDefault="00C62559" w:rsidP="00076FF3">
      <w:pPr>
        <w:spacing w:after="0"/>
        <w:rPr>
          <w:sz w:val="22"/>
          <w:szCs w:val="24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112E3C" wp14:editId="57A67954">
            <wp:simplePos x="0" y="0"/>
            <wp:positionH relativeFrom="column">
              <wp:posOffset>163902</wp:posOffset>
            </wp:positionH>
            <wp:positionV relativeFrom="paragraph">
              <wp:posOffset>252011</wp:posOffset>
            </wp:positionV>
            <wp:extent cx="5719445" cy="3691890"/>
            <wp:effectExtent l="0" t="0" r="0" b="3810"/>
            <wp:wrapThrough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hrough>
            <wp:docPr id="25371634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09390" w14:textId="3430699E" w:rsidR="0072307B" w:rsidRPr="00C62559" w:rsidRDefault="00C62559" w:rsidP="005542CA">
      <w:pPr>
        <w:spacing w:after="0"/>
        <w:jc w:val="center"/>
        <w:rPr>
          <w:rFonts w:hint="eastAsia"/>
          <w:sz w:val="18"/>
          <w:szCs w:val="20"/>
        </w:rPr>
      </w:pPr>
      <w:r w:rsidRPr="00C62559">
        <w:rPr>
          <w:rFonts w:hint="eastAsia"/>
          <w:sz w:val="18"/>
          <w:szCs w:val="20"/>
        </w:rPr>
        <w:t xml:space="preserve">[(좌)DMZ국제다큐멘터리영화제 </w:t>
      </w:r>
      <w:proofErr w:type="spellStart"/>
      <w:r w:rsidRPr="00C62559">
        <w:rPr>
          <w:rFonts w:hint="eastAsia"/>
          <w:sz w:val="18"/>
          <w:szCs w:val="20"/>
        </w:rPr>
        <w:t>장해랑</w:t>
      </w:r>
      <w:proofErr w:type="spellEnd"/>
      <w:r w:rsidRPr="00C62559">
        <w:rPr>
          <w:rFonts w:hint="eastAsia"/>
          <w:sz w:val="18"/>
          <w:szCs w:val="20"/>
        </w:rPr>
        <w:t xml:space="preserve"> 집행위원장</w:t>
      </w:r>
      <w:r>
        <w:rPr>
          <w:rFonts w:hint="eastAsia"/>
          <w:sz w:val="18"/>
          <w:szCs w:val="20"/>
        </w:rPr>
        <w:t xml:space="preserve">, </w:t>
      </w:r>
      <w:r w:rsidRPr="00C62559">
        <w:rPr>
          <w:rFonts w:hint="eastAsia"/>
          <w:sz w:val="18"/>
          <w:szCs w:val="20"/>
        </w:rPr>
        <w:t xml:space="preserve">(우) 경기도미술관 </w:t>
      </w:r>
      <w:proofErr w:type="spellStart"/>
      <w:r w:rsidRPr="00C62559">
        <w:rPr>
          <w:rFonts w:hint="eastAsia"/>
          <w:sz w:val="18"/>
          <w:szCs w:val="20"/>
        </w:rPr>
        <w:t>전승보</w:t>
      </w:r>
      <w:proofErr w:type="spellEnd"/>
      <w:r w:rsidRPr="00C62559">
        <w:rPr>
          <w:rFonts w:hint="eastAsia"/>
          <w:sz w:val="18"/>
          <w:szCs w:val="20"/>
        </w:rPr>
        <w:t xml:space="preserve"> 관장]</w:t>
      </w:r>
    </w:p>
    <w:p w14:paraId="67B4AB4E" w14:textId="77777777" w:rsidR="00C62559" w:rsidRDefault="00C62559" w:rsidP="005542CA">
      <w:pPr>
        <w:spacing w:after="0"/>
        <w:jc w:val="center"/>
        <w:rPr>
          <w:rFonts w:hint="eastAsia"/>
          <w:color w:val="FF0000"/>
          <w:sz w:val="22"/>
          <w:szCs w:val="24"/>
        </w:rPr>
      </w:pPr>
    </w:p>
    <w:p w14:paraId="2658B088" w14:textId="377149C0" w:rsidR="00412290" w:rsidRPr="00DA5EF2" w:rsidRDefault="00417104" w:rsidP="00417104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다큐멘터리 산업 발전과 창작자 지원을 이어가고 있는 </w:t>
      </w:r>
      <w:r w:rsidR="00FD3C98" w:rsidRPr="00383D51">
        <w:rPr>
          <w:sz w:val="22"/>
          <w:szCs w:val="24"/>
        </w:rPr>
        <w:t>DMZ국제다큐멘터리영화제</w:t>
      </w:r>
      <w:r w:rsidR="00FD3C98">
        <w:rPr>
          <w:rFonts w:hint="eastAsia"/>
          <w:sz w:val="22"/>
          <w:szCs w:val="24"/>
        </w:rPr>
        <w:t xml:space="preserve">(DMZ Docs, 집행위원장 </w:t>
      </w:r>
      <w:proofErr w:type="spellStart"/>
      <w:r w:rsidR="00FD3C98">
        <w:rPr>
          <w:rFonts w:hint="eastAsia"/>
          <w:sz w:val="22"/>
          <w:szCs w:val="24"/>
        </w:rPr>
        <w:t>장해랑</w:t>
      </w:r>
      <w:proofErr w:type="spellEnd"/>
      <w:r w:rsidR="00FD3C98">
        <w:rPr>
          <w:rFonts w:hint="eastAsia"/>
          <w:sz w:val="22"/>
          <w:szCs w:val="24"/>
        </w:rPr>
        <w:t>)</w:t>
      </w:r>
      <w:r>
        <w:rPr>
          <w:rFonts w:hint="eastAsia"/>
          <w:sz w:val="22"/>
          <w:szCs w:val="24"/>
        </w:rPr>
        <w:t xml:space="preserve">가 </w:t>
      </w:r>
      <w:r w:rsidR="00DA5EF2">
        <w:rPr>
          <w:rFonts w:hint="eastAsia"/>
          <w:sz w:val="22"/>
          <w:szCs w:val="24"/>
        </w:rPr>
        <w:t>경기도미술관과 경기도의 문화예술 발전을 위한 업무협약을 체결했다.</w:t>
      </w:r>
    </w:p>
    <w:p w14:paraId="6EE1C95B" w14:textId="77777777" w:rsidR="00417104" w:rsidRDefault="00417104" w:rsidP="00417104">
      <w:pPr>
        <w:spacing w:after="0"/>
        <w:rPr>
          <w:sz w:val="22"/>
          <w:szCs w:val="24"/>
        </w:rPr>
      </w:pPr>
    </w:p>
    <w:p w14:paraId="5C1D16CA" w14:textId="6982C7A7" w:rsidR="00F726F3" w:rsidRDefault="00DA5EF2" w:rsidP="00383D5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>지난 4월 5일(금) 경기도미술관에서</w:t>
      </w:r>
      <w:r w:rsidR="008D3C6B">
        <w:rPr>
          <w:rFonts w:hint="eastAsia"/>
          <w:sz w:val="22"/>
          <w:szCs w:val="24"/>
        </w:rPr>
        <w:t>는</w:t>
      </w:r>
      <w:r>
        <w:rPr>
          <w:rFonts w:hint="eastAsia"/>
          <w:sz w:val="22"/>
          <w:szCs w:val="24"/>
        </w:rPr>
        <w:t xml:space="preserve"> DMZ국제다큐멘터리영화제 </w:t>
      </w:r>
      <w:proofErr w:type="spellStart"/>
      <w:r>
        <w:rPr>
          <w:rFonts w:hint="eastAsia"/>
          <w:sz w:val="22"/>
          <w:szCs w:val="24"/>
        </w:rPr>
        <w:t>장해랑</w:t>
      </w:r>
      <w:proofErr w:type="spellEnd"/>
      <w:r>
        <w:rPr>
          <w:rFonts w:hint="eastAsia"/>
          <w:sz w:val="22"/>
          <w:szCs w:val="24"/>
        </w:rPr>
        <w:t xml:space="preserve"> 집행위원장과 경기도미술관 </w:t>
      </w:r>
      <w:proofErr w:type="spellStart"/>
      <w:r>
        <w:rPr>
          <w:rFonts w:hint="eastAsia"/>
          <w:sz w:val="22"/>
          <w:szCs w:val="24"/>
        </w:rPr>
        <w:t>전승보</w:t>
      </w:r>
      <w:proofErr w:type="spellEnd"/>
      <w:r>
        <w:rPr>
          <w:rFonts w:hint="eastAsia"/>
          <w:sz w:val="22"/>
          <w:szCs w:val="24"/>
        </w:rPr>
        <w:t xml:space="preserve"> 관장 및 양 기관 관계자가 참여한 가운데 업무협약식이 진행되었다.</w:t>
      </w:r>
    </w:p>
    <w:p w14:paraId="747C5B2C" w14:textId="77777777" w:rsidR="00DA5EF2" w:rsidRDefault="00DA5EF2" w:rsidP="00383D51">
      <w:pPr>
        <w:spacing w:after="0"/>
        <w:rPr>
          <w:sz w:val="22"/>
          <w:szCs w:val="24"/>
        </w:rPr>
      </w:pPr>
    </w:p>
    <w:p w14:paraId="70EC7BD0" w14:textId="751D5629" w:rsidR="00DA5EF2" w:rsidRDefault="00DA5EF2" w:rsidP="00DA5EF2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이번 업무협약은 DMZ국제다큐멘터리영화제와 경기도미술관이 상호발전 및 협력관계를 </w:t>
      </w:r>
      <w:r>
        <w:rPr>
          <w:rFonts w:hint="eastAsia"/>
          <w:sz w:val="22"/>
          <w:szCs w:val="24"/>
        </w:rPr>
        <w:lastRenderedPageBreak/>
        <w:t>증진시키기 위함으로 세부 사항</w:t>
      </w:r>
      <w:r w:rsidR="000D016F">
        <w:rPr>
          <w:rFonts w:hint="eastAsia"/>
          <w:sz w:val="22"/>
          <w:szCs w:val="24"/>
        </w:rPr>
        <w:t>은</w:t>
      </w:r>
      <w:r>
        <w:rPr>
          <w:rFonts w:hint="eastAsia"/>
          <w:sz w:val="22"/>
          <w:szCs w:val="24"/>
        </w:rPr>
        <w:t xml:space="preserve"> </w:t>
      </w:r>
      <w:r w:rsidR="008D3C6B">
        <w:rPr>
          <w:rFonts w:eastAsiaTheme="minorHAnsi"/>
          <w:sz w:val="22"/>
          <w:szCs w:val="24"/>
        </w:rPr>
        <w:t>▲</w:t>
      </w:r>
      <w:r>
        <w:rPr>
          <w:rFonts w:hint="eastAsia"/>
          <w:sz w:val="22"/>
          <w:szCs w:val="24"/>
        </w:rPr>
        <w:t xml:space="preserve">4.16 10주기 추념 사업 협력 </w:t>
      </w:r>
      <w:r w:rsidR="008D3C6B">
        <w:rPr>
          <w:rFonts w:eastAsiaTheme="minorHAnsi"/>
          <w:sz w:val="22"/>
          <w:szCs w:val="24"/>
        </w:rPr>
        <w:t>▲</w:t>
      </w:r>
      <w:r>
        <w:rPr>
          <w:rFonts w:hint="eastAsia"/>
          <w:sz w:val="22"/>
          <w:szCs w:val="24"/>
        </w:rPr>
        <w:t xml:space="preserve">DMZ국제다큐멘터리영화제 기간 중 문화, 예술, 교육프로그램 등의 협력 </w:t>
      </w:r>
      <w:r w:rsidR="008D3C6B">
        <w:rPr>
          <w:rFonts w:eastAsiaTheme="minorHAnsi"/>
          <w:sz w:val="22"/>
          <w:szCs w:val="24"/>
        </w:rPr>
        <w:t>▲</w:t>
      </w:r>
      <w:r>
        <w:rPr>
          <w:rFonts w:hint="eastAsia"/>
          <w:sz w:val="22"/>
          <w:szCs w:val="24"/>
        </w:rPr>
        <w:t>지역사회에 제공되는 문화예술 콘텐츠에 대한 공동 기획 및 지원이다.</w:t>
      </w:r>
    </w:p>
    <w:p w14:paraId="142D0F04" w14:textId="77777777" w:rsidR="00DA5EF2" w:rsidRDefault="00DA5EF2" w:rsidP="00DA5EF2">
      <w:pPr>
        <w:spacing w:after="0"/>
        <w:rPr>
          <w:sz w:val="22"/>
          <w:szCs w:val="24"/>
        </w:rPr>
      </w:pPr>
    </w:p>
    <w:p w14:paraId="348481DA" w14:textId="0EF777B9" w:rsidR="00DA5EF2" w:rsidRDefault="008D3C6B" w:rsidP="00DA5EF2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DMZ국제다큐멘터리영화제는 오는 4월 20일(토)~21일(일)에 </w:t>
      </w:r>
      <w:r w:rsidR="00DA5EF2">
        <w:rPr>
          <w:rFonts w:hint="eastAsia"/>
          <w:sz w:val="22"/>
          <w:szCs w:val="24"/>
        </w:rPr>
        <w:t>세월호 참사 10주기 추념 사업 협력으로 경기도미술관</w:t>
      </w:r>
      <w:r w:rsidR="004B6A81">
        <w:rPr>
          <w:rFonts w:hint="eastAsia"/>
          <w:sz w:val="22"/>
          <w:szCs w:val="24"/>
        </w:rPr>
        <w:t xml:space="preserve"> 강당</w:t>
      </w:r>
      <w:r w:rsidR="00DA5EF2">
        <w:rPr>
          <w:rFonts w:hint="eastAsia"/>
          <w:sz w:val="22"/>
          <w:szCs w:val="24"/>
        </w:rPr>
        <w:t xml:space="preserve">에서 </w:t>
      </w:r>
      <w:r w:rsidR="004B6A81">
        <w:rPr>
          <w:rFonts w:hint="eastAsia"/>
          <w:sz w:val="22"/>
          <w:szCs w:val="24"/>
        </w:rPr>
        <w:t>4편의 단편 다큐멘터리</w:t>
      </w:r>
      <w:r>
        <w:rPr>
          <w:rFonts w:hint="eastAsia"/>
          <w:sz w:val="22"/>
          <w:szCs w:val="24"/>
        </w:rPr>
        <w:t>를 상영하고 이를 시작으로 경기도민의 문화생활 향유 기회를 넓히기 위해 경기도미술관과 지속적으로 협력해 나갈 예정이다.</w:t>
      </w:r>
      <w:r w:rsidR="004B6A81">
        <w:rPr>
          <w:rFonts w:hint="eastAsia"/>
          <w:sz w:val="22"/>
          <w:szCs w:val="24"/>
        </w:rPr>
        <w:t xml:space="preserve"> </w:t>
      </w:r>
    </w:p>
    <w:p w14:paraId="14186234" w14:textId="77777777" w:rsidR="00DA5EF2" w:rsidRDefault="00DA5EF2" w:rsidP="00DA5EF2">
      <w:pPr>
        <w:spacing w:after="0"/>
        <w:rPr>
          <w:sz w:val="22"/>
          <w:szCs w:val="24"/>
        </w:rPr>
      </w:pPr>
    </w:p>
    <w:p w14:paraId="0D6EDE06" w14:textId="52325805" w:rsidR="00E62E8A" w:rsidRDefault="00DA5EF2" w:rsidP="00383D51">
      <w:pPr>
        <w:spacing w:after="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DMZ국제다큐멘터리영화제 </w:t>
      </w:r>
      <w:proofErr w:type="spellStart"/>
      <w:r>
        <w:rPr>
          <w:rFonts w:hint="eastAsia"/>
          <w:sz w:val="22"/>
          <w:szCs w:val="24"/>
        </w:rPr>
        <w:t>장해랑</w:t>
      </w:r>
      <w:proofErr w:type="spellEnd"/>
      <w:r>
        <w:rPr>
          <w:rFonts w:hint="eastAsia"/>
          <w:sz w:val="22"/>
          <w:szCs w:val="24"/>
        </w:rPr>
        <w:t xml:space="preserve"> 집행위원장은 </w:t>
      </w:r>
      <w:r>
        <w:rPr>
          <w:sz w:val="22"/>
          <w:szCs w:val="24"/>
        </w:rPr>
        <w:t>“</w:t>
      </w:r>
      <w:r w:rsidR="001661F3" w:rsidRPr="001661F3">
        <w:rPr>
          <w:sz w:val="22"/>
          <w:szCs w:val="24"/>
        </w:rPr>
        <w:t xml:space="preserve">'세월호 10년 세월'을 우리가 마주했던 그 시간과 현장에서 다시 만난다. 경기도미술관과의 이번 </w:t>
      </w:r>
      <w:r w:rsidR="001661F3" w:rsidRPr="001661F3">
        <w:rPr>
          <w:rFonts w:hint="eastAsia"/>
          <w:sz w:val="22"/>
          <w:szCs w:val="24"/>
        </w:rPr>
        <w:t>협</w:t>
      </w:r>
      <w:r w:rsidR="001661F3" w:rsidRPr="001661F3">
        <w:rPr>
          <w:sz w:val="22"/>
          <w:szCs w:val="24"/>
        </w:rPr>
        <w:t>업이 왜 우리가 노란 리본을 잊지</w:t>
      </w:r>
      <w:r w:rsidR="001661F3" w:rsidRPr="001661F3">
        <w:rPr>
          <w:rFonts w:hint="eastAsia"/>
          <w:sz w:val="22"/>
          <w:szCs w:val="24"/>
        </w:rPr>
        <w:t xml:space="preserve"> </w:t>
      </w:r>
      <w:r w:rsidR="001661F3" w:rsidRPr="001661F3">
        <w:rPr>
          <w:sz w:val="22"/>
          <w:szCs w:val="24"/>
        </w:rPr>
        <w:t>않고 기억해야 하는지, 그 기억의 실체가 무엇이고 우리 사회가 어떻게 승화시켜야 하는지 성찰하는, 의미</w:t>
      </w:r>
      <w:r w:rsidR="001661F3" w:rsidRPr="001661F3">
        <w:rPr>
          <w:rFonts w:hint="eastAsia"/>
          <w:sz w:val="22"/>
          <w:szCs w:val="24"/>
        </w:rPr>
        <w:t xml:space="preserve"> </w:t>
      </w:r>
      <w:r w:rsidR="001661F3" w:rsidRPr="001661F3">
        <w:rPr>
          <w:sz w:val="22"/>
          <w:szCs w:val="24"/>
        </w:rPr>
        <w:t>있는 시간이 되기를 희망한다.</w:t>
      </w:r>
      <w:r>
        <w:rPr>
          <w:sz w:val="22"/>
          <w:szCs w:val="24"/>
        </w:rPr>
        <w:t>”</w:t>
      </w:r>
      <w:r>
        <w:rPr>
          <w:rFonts w:hint="eastAsia"/>
          <w:sz w:val="22"/>
          <w:szCs w:val="24"/>
        </w:rPr>
        <w:t>라고 전했다.</w:t>
      </w:r>
    </w:p>
    <w:p w14:paraId="5D2AE27E" w14:textId="77777777" w:rsidR="00E62E8A" w:rsidRDefault="00E62E8A" w:rsidP="00383D51">
      <w:pPr>
        <w:spacing w:after="0"/>
        <w:rPr>
          <w:sz w:val="22"/>
          <w:szCs w:val="24"/>
        </w:rPr>
      </w:pPr>
    </w:p>
    <w:p w14:paraId="1B462813" w14:textId="5A68A630" w:rsidR="00DA5EF2" w:rsidRDefault="00DA5EF2" w:rsidP="00383D51">
      <w:pPr>
        <w:spacing w:after="0"/>
        <w:rPr>
          <w:sz w:val="22"/>
          <w:szCs w:val="24"/>
        </w:rPr>
      </w:pPr>
      <w:proofErr w:type="spellStart"/>
      <w:r>
        <w:rPr>
          <w:rFonts w:hint="eastAsia"/>
          <w:sz w:val="22"/>
          <w:szCs w:val="24"/>
        </w:rPr>
        <w:t>전승보</w:t>
      </w:r>
      <w:proofErr w:type="spellEnd"/>
      <w:r>
        <w:rPr>
          <w:rFonts w:hint="eastAsia"/>
          <w:sz w:val="22"/>
          <w:szCs w:val="24"/>
        </w:rPr>
        <w:t xml:space="preserve"> 경기도미술관 관장은 </w:t>
      </w:r>
      <w:r w:rsidR="00E62E8A">
        <w:rPr>
          <w:sz w:val="22"/>
          <w:szCs w:val="24"/>
        </w:rPr>
        <w:t>“</w:t>
      </w:r>
      <w:r w:rsidR="00E62E8A" w:rsidRPr="00E62E8A">
        <w:rPr>
          <w:sz w:val="22"/>
          <w:szCs w:val="24"/>
        </w:rPr>
        <w:t xml:space="preserve">DMZ국제다큐멘터리영화제와의 이번 협약을 통해 경기도미술관 관람객들에게 미술과 인접한 영화예술의 세계를 더욱 전문적으로 소개할 수 있는 기획을 마련하게 됐다.”며, “앞으로도 경기도미술관은 미술관이라는 큰 그릇 안에 담을 수 있는 다양한 문화예술 </w:t>
      </w:r>
      <w:proofErr w:type="spellStart"/>
      <w:r w:rsidR="00E62E8A" w:rsidRPr="00E62E8A">
        <w:rPr>
          <w:sz w:val="22"/>
          <w:szCs w:val="24"/>
        </w:rPr>
        <w:t>기관들과의</w:t>
      </w:r>
      <w:proofErr w:type="spellEnd"/>
      <w:r w:rsidR="00E62E8A" w:rsidRPr="00E62E8A">
        <w:rPr>
          <w:sz w:val="22"/>
          <w:szCs w:val="24"/>
        </w:rPr>
        <w:t xml:space="preserve"> 지속적인 협업으로 지역사회의 많은 고객들에게 기쁨을 선사할 것”이라고 전했다.</w:t>
      </w:r>
    </w:p>
    <w:p w14:paraId="1993B278" w14:textId="77777777" w:rsidR="00E62E8A" w:rsidRPr="00E62E8A" w:rsidRDefault="00E62E8A" w:rsidP="00383D51">
      <w:pPr>
        <w:spacing w:after="0"/>
        <w:rPr>
          <w:sz w:val="22"/>
          <w:szCs w:val="24"/>
        </w:rPr>
      </w:pPr>
    </w:p>
    <w:p w14:paraId="0623E127" w14:textId="2DB876F3" w:rsidR="0070387F" w:rsidRPr="00417104" w:rsidRDefault="00383D51" w:rsidP="00417104">
      <w:pPr>
        <w:spacing w:after="0"/>
        <w:rPr>
          <w:sz w:val="22"/>
          <w:szCs w:val="24"/>
        </w:rPr>
      </w:pPr>
      <w:r w:rsidRPr="00383D51">
        <w:rPr>
          <w:sz w:val="22"/>
          <w:szCs w:val="24"/>
        </w:rPr>
        <w:t>120여 편의 국내외 최신 다큐멘터리를 상영하는 제16회 DMZ국제다큐멘터리영화제는 9월 26일부터 10월 2일까지 7일간 경기도 파주시와 고양특례시 일원에서 열린</w:t>
      </w:r>
      <w:r w:rsidR="00417104">
        <w:rPr>
          <w:rFonts w:hint="eastAsia"/>
          <w:sz w:val="22"/>
          <w:szCs w:val="24"/>
        </w:rPr>
        <w:t>다.</w:t>
      </w:r>
    </w:p>
    <w:sectPr w:rsidR="0070387F" w:rsidRPr="00417104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5EAB" w14:textId="77777777" w:rsidR="00DE05AB" w:rsidRDefault="00DE05AB" w:rsidP="00E4652D">
      <w:pPr>
        <w:spacing w:after="0" w:line="240" w:lineRule="auto"/>
      </w:pPr>
      <w:r>
        <w:separator/>
      </w:r>
    </w:p>
  </w:endnote>
  <w:endnote w:type="continuationSeparator" w:id="0">
    <w:p w14:paraId="05A12A6E" w14:textId="77777777" w:rsidR="00DE05AB" w:rsidRDefault="00DE05AB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1603" w14:textId="2C14B0B0" w:rsidR="00E4652D" w:rsidRDefault="00E4652D" w:rsidP="00EA22AC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49A33E48" w:rsidR="00EA22AC" w:rsidRPr="00EA22AC" w:rsidRDefault="00EA22AC" w:rsidP="00E4652D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D8B5" w14:textId="77777777" w:rsidR="00DE05AB" w:rsidRDefault="00DE05AB" w:rsidP="00E4652D">
      <w:pPr>
        <w:spacing w:after="0" w:line="240" w:lineRule="auto"/>
      </w:pPr>
      <w:r>
        <w:separator/>
      </w:r>
    </w:p>
  </w:footnote>
  <w:footnote w:type="continuationSeparator" w:id="0">
    <w:p w14:paraId="461A062A" w14:textId="77777777" w:rsidR="00DE05AB" w:rsidRDefault="00DE05AB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A494D2B"/>
    <w:multiLevelType w:val="hybridMultilevel"/>
    <w:tmpl w:val="264A4EFE"/>
    <w:lvl w:ilvl="0" w:tplc="AE06CFCA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72069B1"/>
    <w:multiLevelType w:val="hybridMultilevel"/>
    <w:tmpl w:val="4DC85EDC"/>
    <w:lvl w:ilvl="0" w:tplc="44B43C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ACD3824"/>
    <w:multiLevelType w:val="hybridMultilevel"/>
    <w:tmpl w:val="75BC1C44"/>
    <w:lvl w:ilvl="0" w:tplc="C5FAA0C6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606F92"/>
    <w:multiLevelType w:val="hybridMultilevel"/>
    <w:tmpl w:val="4DC4DB20"/>
    <w:lvl w:ilvl="0" w:tplc="14F8E816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B360BDB"/>
    <w:multiLevelType w:val="hybridMultilevel"/>
    <w:tmpl w:val="B498D9AA"/>
    <w:lvl w:ilvl="0" w:tplc="5BA8C7CE">
      <w:numFmt w:val="bullet"/>
      <w:lvlText w:val="■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3932540">
    <w:abstractNumId w:val="0"/>
  </w:num>
  <w:num w:numId="2" w16cid:durableId="2067219258">
    <w:abstractNumId w:val="7"/>
  </w:num>
  <w:num w:numId="3" w16cid:durableId="177669365">
    <w:abstractNumId w:val="11"/>
  </w:num>
  <w:num w:numId="4" w16cid:durableId="1286699618">
    <w:abstractNumId w:val="3"/>
  </w:num>
  <w:num w:numId="5" w16cid:durableId="1309748848">
    <w:abstractNumId w:val="6"/>
  </w:num>
  <w:num w:numId="6" w16cid:durableId="838497272">
    <w:abstractNumId w:val="13"/>
  </w:num>
  <w:num w:numId="7" w16cid:durableId="1940290506">
    <w:abstractNumId w:val="1"/>
  </w:num>
  <w:num w:numId="8" w16cid:durableId="357199537">
    <w:abstractNumId w:val="5"/>
  </w:num>
  <w:num w:numId="9" w16cid:durableId="1261915860">
    <w:abstractNumId w:val="2"/>
  </w:num>
  <w:num w:numId="10" w16cid:durableId="2105376573">
    <w:abstractNumId w:val="9"/>
  </w:num>
  <w:num w:numId="11" w16cid:durableId="4480363">
    <w:abstractNumId w:val="14"/>
  </w:num>
  <w:num w:numId="12" w16cid:durableId="496384182">
    <w:abstractNumId w:val="10"/>
  </w:num>
  <w:num w:numId="13" w16cid:durableId="758718511">
    <w:abstractNumId w:val="4"/>
  </w:num>
  <w:num w:numId="14" w16cid:durableId="1605502315">
    <w:abstractNumId w:val="12"/>
  </w:num>
  <w:num w:numId="15" w16cid:durableId="1116371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D"/>
    <w:rsid w:val="00007DEB"/>
    <w:rsid w:val="00017EAD"/>
    <w:rsid w:val="000214C9"/>
    <w:rsid w:val="00025DC6"/>
    <w:rsid w:val="00040C22"/>
    <w:rsid w:val="00076FF3"/>
    <w:rsid w:val="00084446"/>
    <w:rsid w:val="000A2805"/>
    <w:rsid w:val="000C555D"/>
    <w:rsid w:val="000D016F"/>
    <w:rsid w:val="000F04CD"/>
    <w:rsid w:val="001145CB"/>
    <w:rsid w:val="00116E97"/>
    <w:rsid w:val="0012647A"/>
    <w:rsid w:val="001661F3"/>
    <w:rsid w:val="00175B43"/>
    <w:rsid w:val="001A2C6B"/>
    <w:rsid w:val="001A4DE4"/>
    <w:rsid w:val="001A7872"/>
    <w:rsid w:val="001B6BE3"/>
    <w:rsid w:val="001D3ABE"/>
    <w:rsid w:val="001D58E9"/>
    <w:rsid w:val="001F0E51"/>
    <w:rsid w:val="001F4994"/>
    <w:rsid w:val="001F53EC"/>
    <w:rsid w:val="001F652F"/>
    <w:rsid w:val="00215F4A"/>
    <w:rsid w:val="002330B3"/>
    <w:rsid w:val="002406E9"/>
    <w:rsid w:val="0026134B"/>
    <w:rsid w:val="002A30E9"/>
    <w:rsid w:val="002C0BAB"/>
    <w:rsid w:val="002D009A"/>
    <w:rsid w:val="002D7D1B"/>
    <w:rsid w:val="00314A72"/>
    <w:rsid w:val="00314B3E"/>
    <w:rsid w:val="00317F8B"/>
    <w:rsid w:val="00337FFE"/>
    <w:rsid w:val="00362943"/>
    <w:rsid w:val="00383D51"/>
    <w:rsid w:val="00386367"/>
    <w:rsid w:val="0039361C"/>
    <w:rsid w:val="003A25F0"/>
    <w:rsid w:val="003A2DC5"/>
    <w:rsid w:val="003C0E6C"/>
    <w:rsid w:val="003D3833"/>
    <w:rsid w:val="003E3D8C"/>
    <w:rsid w:val="003F6FF4"/>
    <w:rsid w:val="00412290"/>
    <w:rsid w:val="00417104"/>
    <w:rsid w:val="00454B1F"/>
    <w:rsid w:val="00461DC8"/>
    <w:rsid w:val="00482F09"/>
    <w:rsid w:val="00484F3F"/>
    <w:rsid w:val="00492192"/>
    <w:rsid w:val="00496462"/>
    <w:rsid w:val="004A7E03"/>
    <w:rsid w:val="004B6A81"/>
    <w:rsid w:val="004B7F26"/>
    <w:rsid w:val="004C4D26"/>
    <w:rsid w:val="004D2D20"/>
    <w:rsid w:val="004D5C69"/>
    <w:rsid w:val="004E4199"/>
    <w:rsid w:val="005200A2"/>
    <w:rsid w:val="005222D6"/>
    <w:rsid w:val="00522E03"/>
    <w:rsid w:val="0053181E"/>
    <w:rsid w:val="00540399"/>
    <w:rsid w:val="0055124C"/>
    <w:rsid w:val="005542CA"/>
    <w:rsid w:val="00567A8C"/>
    <w:rsid w:val="005B73B9"/>
    <w:rsid w:val="005C0E28"/>
    <w:rsid w:val="005C1E35"/>
    <w:rsid w:val="005E28DB"/>
    <w:rsid w:val="00603A67"/>
    <w:rsid w:val="00627758"/>
    <w:rsid w:val="00644A60"/>
    <w:rsid w:val="00685EC7"/>
    <w:rsid w:val="0068764E"/>
    <w:rsid w:val="006A0B2C"/>
    <w:rsid w:val="006A2984"/>
    <w:rsid w:val="006A45D0"/>
    <w:rsid w:val="006B71AE"/>
    <w:rsid w:val="006C3722"/>
    <w:rsid w:val="006E712B"/>
    <w:rsid w:val="006F781E"/>
    <w:rsid w:val="0070387F"/>
    <w:rsid w:val="0071541E"/>
    <w:rsid w:val="00720222"/>
    <w:rsid w:val="0072307B"/>
    <w:rsid w:val="00724ACA"/>
    <w:rsid w:val="00734672"/>
    <w:rsid w:val="00743733"/>
    <w:rsid w:val="007A1F34"/>
    <w:rsid w:val="007A7A0D"/>
    <w:rsid w:val="007C417D"/>
    <w:rsid w:val="00806FD4"/>
    <w:rsid w:val="00815398"/>
    <w:rsid w:val="00832DB8"/>
    <w:rsid w:val="00872EF5"/>
    <w:rsid w:val="008733DD"/>
    <w:rsid w:val="0088447B"/>
    <w:rsid w:val="008851EA"/>
    <w:rsid w:val="008C084E"/>
    <w:rsid w:val="008D3C6B"/>
    <w:rsid w:val="008E4891"/>
    <w:rsid w:val="008F3A5A"/>
    <w:rsid w:val="00911A8F"/>
    <w:rsid w:val="009234DC"/>
    <w:rsid w:val="0095586B"/>
    <w:rsid w:val="0098006B"/>
    <w:rsid w:val="009A0BEE"/>
    <w:rsid w:val="009A4FBE"/>
    <w:rsid w:val="009A5CB8"/>
    <w:rsid w:val="009B3958"/>
    <w:rsid w:val="009B4652"/>
    <w:rsid w:val="009B5BAE"/>
    <w:rsid w:val="009C4A04"/>
    <w:rsid w:val="00A44652"/>
    <w:rsid w:val="00A51E3A"/>
    <w:rsid w:val="00A96DBD"/>
    <w:rsid w:val="00AA3BCF"/>
    <w:rsid w:val="00AF39F7"/>
    <w:rsid w:val="00AF6080"/>
    <w:rsid w:val="00B02FC0"/>
    <w:rsid w:val="00B45C47"/>
    <w:rsid w:val="00B53DE2"/>
    <w:rsid w:val="00B6579A"/>
    <w:rsid w:val="00B87349"/>
    <w:rsid w:val="00B978E7"/>
    <w:rsid w:val="00BA09A5"/>
    <w:rsid w:val="00BC0602"/>
    <w:rsid w:val="00BC5913"/>
    <w:rsid w:val="00BD5312"/>
    <w:rsid w:val="00BD68FA"/>
    <w:rsid w:val="00BE0817"/>
    <w:rsid w:val="00BF764D"/>
    <w:rsid w:val="00C01BD4"/>
    <w:rsid w:val="00C05839"/>
    <w:rsid w:val="00C235A7"/>
    <w:rsid w:val="00C31FEE"/>
    <w:rsid w:val="00C4164B"/>
    <w:rsid w:val="00C43A7C"/>
    <w:rsid w:val="00C536DF"/>
    <w:rsid w:val="00C565D1"/>
    <w:rsid w:val="00C60DA8"/>
    <w:rsid w:val="00C62559"/>
    <w:rsid w:val="00C72651"/>
    <w:rsid w:val="00C9395F"/>
    <w:rsid w:val="00CC5245"/>
    <w:rsid w:val="00CD0C5A"/>
    <w:rsid w:val="00CD1A55"/>
    <w:rsid w:val="00CE20B3"/>
    <w:rsid w:val="00D111B9"/>
    <w:rsid w:val="00D27CAA"/>
    <w:rsid w:val="00D5061E"/>
    <w:rsid w:val="00D74192"/>
    <w:rsid w:val="00DA50D9"/>
    <w:rsid w:val="00DA5EF2"/>
    <w:rsid w:val="00DC4FD8"/>
    <w:rsid w:val="00DC75C4"/>
    <w:rsid w:val="00DD0E64"/>
    <w:rsid w:val="00DE05AB"/>
    <w:rsid w:val="00DF1DED"/>
    <w:rsid w:val="00E07B67"/>
    <w:rsid w:val="00E202FF"/>
    <w:rsid w:val="00E30451"/>
    <w:rsid w:val="00E3213B"/>
    <w:rsid w:val="00E4652D"/>
    <w:rsid w:val="00E532FD"/>
    <w:rsid w:val="00E60172"/>
    <w:rsid w:val="00E60D30"/>
    <w:rsid w:val="00E62E8A"/>
    <w:rsid w:val="00E7709F"/>
    <w:rsid w:val="00E84470"/>
    <w:rsid w:val="00EA22AC"/>
    <w:rsid w:val="00EB4BA7"/>
    <w:rsid w:val="00F04D1E"/>
    <w:rsid w:val="00F12553"/>
    <w:rsid w:val="00F2174E"/>
    <w:rsid w:val="00F5749E"/>
    <w:rsid w:val="00F726F3"/>
    <w:rsid w:val="00F77A2A"/>
    <w:rsid w:val="00F829EB"/>
    <w:rsid w:val="00F86C72"/>
    <w:rsid w:val="00F93CCC"/>
    <w:rsid w:val="00F9452A"/>
    <w:rsid w:val="00FA736A"/>
    <w:rsid w:val="00FC2A42"/>
    <w:rsid w:val="00FD3C98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B366"/>
  <w15:chartTrackingRefBased/>
  <w15:docId w15:val="{07FD47B1-125E-4C91-8F52-6CFFEED1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51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10</cp:revision>
  <cp:lastPrinted>2023-04-24T01:06:00Z</cp:lastPrinted>
  <dcterms:created xsi:type="dcterms:W3CDTF">2024-03-28T00:46:00Z</dcterms:created>
  <dcterms:modified xsi:type="dcterms:W3CDTF">2024-04-05T07:54:00Z</dcterms:modified>
</cp:coreProperties>
</file>